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069326" w14:textId="77777777" w:rsidR="00BC6D9A" w:rsidRPr="00EA5D5C" w:rsidRDefault="009034A0" w:rsidP="00F4621B">
      <w:pPr>
        <w:rPr>
          <w:sz w:val="24"/>
          <w:szCs w:val="24"/>
        </w:rPr>
      </w:pPr>
      <w:r w:rsidRPr="009034A0">
        <w:rPr>
          <w:sz w:val="24"/>
          <w:szCs w:val="24"/>
        </w:rPr>
        <w:t>Central Baldwin Medio</w:t>
      </w:r>
      <w:r>
        <w:rPr>
          <w:sz w:val="24"/>
          <w:szCs w:val="24"/>
          <w:u w:val="single"/>
        </w:rPr>
        <w:t xml:space="preserve"> </w:t>
      </w:r>
      <w:r w:rsidR="00937CD2">
        <w:rPr>
          <w:sz w:val="24"/>
          <w:szCs w:val="24"/>
        </w:rPr>
        <w:t>Escuela</w:t>
      </w:r>
    </w:p>
    <w:p w14:paraId="3647DD11" w14:textId="77777777" w:rsidR="002C008E" w:rsidRPr="00EA5D5C" w:rsidRDefault="002C008E" w:rsidP="009034A0">
      <w:pPr>
        <w:rPr>
          <w:sz w:val="24"/>
          <w:szCs w:val="24"/>
        </w:rPr>
      </w:pPr>
      <w:r w:rsidRPr="00EA5D5C">
        <w:rPr>
          <w:sz w:val="24"/>
          <w:szCs w:val="24"/>
        </w:rPr>
        <w:t>Plan de participación de los padres</w:t>
      </w:r>
    </w:p>
    <w:p w14:paraId="7DF89ADB" w14:textId="77777777" w:rsidR="002C008E" w:rsidRPr="00EA5D5C" w:rsidRDefault="002C008E" w:rsidP="009034A0">
      <w:pPr>
        <w:rPr>
          <w:i/>
          <w:sz w:val="18"/>
          <w:szCs w:val="18"/>
        </w:rPr>
      </w:pPr>
      <w:r w:rsidRPr="00EA5D5C">
        <w:rPr>
          <w:sz w:val="18"/>
          <w:szCs w:val="18"/>
        </w:rPr>
        <w:t xml:space="preserve">Título I, Parte A – Ley </w:t>
      </w:r>
      <w:r w:rsidR="00341978">
        <w:rPr>
          <w:i/>
          <w:sz w:val="18"/>
          <w:szCs w:val="18"/>
        </w:rPr>
        <w:t>Cada Estudiante Triunfa de 2015</w:t>
      </w:r>
    </w:p>
    <w:p w14:paraId="4559C0EA" w14:textId="77777777" w:rsidR="002C008E" w:rsidRPr="00FD251C" w:rsidRDefault="002C008E">
      <w:pPr>
        <w:rPr>
          <w:i/>
        </w:rPr>
      </w:pPr>
    </w:p>
    <w:p w14:paraId="1F4AA681" w14:textId="77777777" w:rsidR="002C008E" w:rsidRPr="00EA5D5C" w:rsidRDefault="009034A0" w:rsidP="00F4621B">
      <w:pPr>
        <w:jc w:val="left"/>
        <w:rPr>
          <w:sz w:val="18"/>
          <w:szCs w:val="18"/>
        </w:rPr>
      </w:pPr>
      <w:r>
        <w:rPr>
          <w:sz w:val="18"/>
          <w:szCs w:val="18"/>
        </w:rPr>
        <w:t xml:space="preserve">La Escuela Secundaria Central Baldwin, </w:t>
      </w:r>
      <w:r w:rsidR="002C008E" w:rsidRPr="00EA5D5C">
        <w:rPr>
          <w:sz w:val="18"/>
          <w:szCs w:val="18"/>
        </w:rPr>
        <w:t>siendo el Título I una parte integral de su plan educativo, fomenta la participación de los padres. Los padres son considerados vitales para el proceso de planificación estratégica y para su implementación exitosa. Central Baldwin Middle School se da cuenta de que los padres son los primeros y más importantes maestros del niño y que la participación continua de los padres es esencial para el éxito del niño.</w:t>
      </w:r>
    </w:p>
    <w:p w14:paraId="0DE26002" w14:textId="77777777" w:rsidR="002C008E" w:rsidRPr="00EA5D5C" w:rsidRDefault="002C008E" w:rsidP="00F4621B">
      <w:pPr>
        <w:jc w:val="left"/>
        <w:rPr>
          <w:sz w:val="18"/>
          <w:szCs w:val="18"/>
        </w:rPr>
      </w:pPr>
      <w:r w:rsidRPr="00EA5D5C">
        <w:rPr>
          <w:sz w:val="18"/>
          <w:szCs w:val="18"/>
        </w:rPr>
        <w:t>El Plan de Participación de Padres de CBMS fue desarrollado para asegurar una asociación activa entre la escuela y los padres. El plan será revisado cada año en la Reunión Asesora de Programas Federales. Un padre representará a cada una de las Escuelas Públicas del Condado de Baldwin en el Consejo Asesor de Programas Federales. Se alentará a los miembros del consejo asesor a brindar sugerencias y métodos para mejorar el plan.</w:t>
      </w:r>
    </w:p>
    <w:p w14:paraId="46A2A595" w14:textId="77777777" w:rsidR="00F4621B" w:rsidRDefault="00F4621B" w:rsidP="00F4621B">
      <w:pPr>
        <w:jc w:val="left"/>
        <w:rPr>
          <w:sz w:val="18"/>
          <w:szCs w:val="18"/>
        </w:rPr>
      </w:pPr>
    </w:p>
    <w:p w14:paraId="05ACEE15" w14:textId="281EF4D0" w:rsidR="002C008E" w:rsidRPr="00EA5D5C" w:rsidRDefault="002C008E" w:rsidP="00F4621B">
      <w:pPr>
        <w:jc w:val="left"/>
        <w:rPr>
          <w:b/>
          <w:sz w:val="18"/>
          <w:szCs w:val="18"/>
          <w:u w:val="single"/>
        </w:rPr>
      </w:pPr>
      <w:r w:rsidRPr="00EA5D5C">
        <w:rPr>
          <w:b/>
          <w:sz w:val="18"/>
          <w:szCs w:val="18"/>
          <w:u w:val="single"/>
        </w:rPr>
        <w:t>Padres involucrados en el proceso de planificación</w:t>
      </w:r>
    </w:p>
    <w:p w14:paraId="56364D75" w14:textId="77777777" w:rsidR="002C008E" w:rsidRPr="00EA5D5C" w:rsidRDefault="00FD251C" w:rsidP="00F4621B">
      <w:pPr>
        <w:jc w:val="left"/>
        <w:rPr>
          <w:sz w:val="18"/>
          <w:szCs w:val="18"/>
        </w:rPr>
      </w:pPr>
      <w:r w:rsidRPr="00EA5D5C">
        <w:rPr>
          <w:sz w:val="18"/>
          <w:szCs w:val="18"/>
        </w:rPr>
        <w:tab/>
      </w:r>
      <w:r w:rsidR="009D741A" w:rsidRPr="00EA5D5C">
        <w:rPr>
          <w:sz w:val="18"/>
          <w:szCs w:val="18"/>
        </w:rPr>
        <w:t>Cada año se invita a los padres a revisar el plan del sistema Título I y se les anima a hacer recomendaciones y abordar inquietudes con respecto al plan. Los padres también están incluidos en el proceso de planificación en las escuelas locales al desarrollar cada plan escolar. Todas las escuelas que reciben fondos del Título I realizan una encuesta cada año para determinar las necesidades de los padres. Los talleres para padres se basan en los resultados de la encuesta. Estos talleres están destinados a mejorar el rendimiento estudiantil. Los padres reciben métodos y materiales para ayudar a sus hijos con el proceso de aprendizaje en casa.</w:t>
      </w:r>
    </w:p>
    <w:p w14:paraId="7C465352" w14:textId="77777777" w:rsidR="00ED3410" w:rsidRPr="00EA5D5C" w:rsidRDefault="00ED3410" w:rsidP="00F4621B">
      <w:pPr>
        <w:jc w:val="left"/>
        <w:rPr>
          <w:sz w:val="18"/>
          <w:szCs w:val="18"/>
        </w:rPr>
      </w:pPr>
      <w:r w:rsidRPr="00EA5D5C">
        <w:rPr>
          <w:sz w:val="18"/>
          <w:szCs w:val="18"/>
        </w:rPr>
        <w:tab/>
        <w:t xml:space="preserve">El </w:t>
      </w:r>
      <w:r w:rsidR="00937CD2">
        <w:rPr>
          <w:sz w:val="18"/>
          <w:szCs w:val="18"/>
        </w:rPr>
        <w:t>Sistema de Escuelas Públicas del Condado de Baldwin reserva el uno por ciento de su asignación de Título I para la participación de los padres. Además, se utilizan fondos del presupuesto de cada escuela para ofrecer talleres significativos para los padres. Los fondos también se utilizan para informar a los padres a través de boletines escolares y calendarios de eventos.</w:t>
      </w:r>
    </w:p>
    <w:p w14:paraId="30F77E7B" w14:textId="77777777" w:rsidR="00FD251C" w:rsidRPr="00EA5D5C" w:rsidRDefault="00FD251C" w:rsidP="00F4621B">
      <w:pPr>
        <w:jc w:val="left"/>
        <w:rPr>
          <w:sz w:val="18"/>
          <w:szCs w:val="18"/>
        </w:rPr>
      </w:pPr>
      <w:r w:rsidRPr="00EA5D5C">
        <w:rPr>
          <w:sz w:val="18"/>
          <w:szCs w:val="18"/>
        </w:rPr>
        <w:tab/>
      </w:r>
      <w:r w:rsidR="009034A0">
        <w:rPr>
          <w:sz w:val="18"/>
          <w:szCs w:val="18"/>
        </w:rPr>
        <w:t>CBMS ha desarrollado un plan de participación de los padres que sigue las pautas y cumple con los requisitos de la Sección 1116 de ESSA. Este plan describe cómo el sistema escolar colaborará con los padres para cumplir con las pautas de la Sec. 1116 y hacer todo lo posible para dar a los padres la oportunidad de participar en la educación de sus hijos. A continuación se enumeran algunos de los objetivos de participación de los padres:</w:t>
      </w:r>
    </w:p>
    <w:p w14:paraId="21BBFABE" w14:textId="77777777" w:rsidR="00FD251C" w:rsidRPr="00EA5D5C" w:rsidRDefault="00FD251C" w:rsidP="00F4621B">
      <w:pPr>
        <w:pStyle w:val="ColorfulList-Accent11"/>
        <w:numPr>
          <w:ilvl w:val="0"/>
          <w:numId w:val="1"/>
        </w:numPr>
        <w:jc w:val="left"/>
        <w:rPr>
          <w:sz w:val="18"/>
          <w:szCs w:val="18"/>
        </w:rPr>
      </w:pPr>
      <w:r w:rsidRPr="00EA5D5C">
        <w:rPr>
          <w:sz w:val="18"/>
          <w:szCs w:val="18"/>
        </w:rPr>
        <w:t>Aumentar el número de padres que participan en la educación de sus hijos.</w:t>
      </w:r>
    </w:p>
    <w:p w14:paraId="438F1E7E" w14:textId="77777777" w:rsidR="00FD251C" w:rsidRPr="00EA5D5C" w:rsidRDefault="00FD251C" w:rsidP="00F4621B">
      <w:pPr>
        <w:pStyle w:val="ColorfulList-Accent11"/>
        <w:numPr>
          <w:ilvl w:val="0"/>
          <w:numId w:val="1"/>
        </w:numPr>
        <w:jc w:val="left"/>
        <w:rPr>
          <w:sz w:val="18"/>
          <w:szCs w:val="18"/>
        </w:rPr>
      </w:pPr>
      <w:r w:rsidRPr="00EA5D5C">
        <w:rPr>
          <w:sz w:val="18"/>
          <w:szCs w:val="18"/>
        </w:rPr>
        <w:t>Involucrar a los padres en el proceso de toma de decisiones para el sistema escolar.</w:t>
      </w:r>
    </w:p>
    <w:p w14:paraId="6491AEF3" w14:textId="77777777" w:rsidR="00FD251C" w:rsidRPr="00EA5D5C" w:rsidRDefault="00FD251C" w:rsidP="00F4621B">
      <w:pPr>
        <w:pStyle w:val="ColorfulList-Accent11"/>
        <w:numPr>
          <w:ilvl w:val="0"/>
          <w:numId w:val="1"/>
        </w:numPr>
        <w:jc w:val="left"/>
        <w:rPr>
          <w:sz w:val="18"/>
          <w:szCs w:val="18"/>
        </w:rPr>
      </w:pPr>
      <w:r w:rsidRPr="00EA5D5C">
        <w:rPr>
          <w:sz w:val="18"/>
          <w:szCs w:val="18"/>
        </w:rPr>
        <w:t>Informar a los padres del progreso de sus hijos.</w:t>
      </w:r>
    </w:p>
    <w:p w14:paraId="43F17EB0" w14:textId="77777777" w:rsidR="00FD251C" w:rsidRPr="00EA5D5C" w:rsidRDefault="00FD251C" w:rsidP="00F4621B">
      <w:pPr>
        <w:pStyle w:val="ColorfulList-Accent11"/>
        <w:numPr>
          <w:ilvl w:val="0"/>
          <w:numId w:val="1"/>
        </w:numPr>
        <w:jc w:val="left"/>
        <w:rPr>
          <w:sz w:val="18"/>
          <w:szCs w:val="18"/>
        </w:rPr>
      </w:pPr>
      <w:r w:rsidRPr="00EA5D5C">
        <w:rPr>
          <w:sz w:val="18"/>
          <w:szCs w:val="18"/>
        </w:rPr>
        <w:t>Involucrar a los padres en la evaluación del desempeño de sus hijos.</w:t>
      </w:r>
    </w:p>
    <w:p w14:paraId="516E8152" w14:textId="77777777" w:rsidR="00F4621B" w:rsidRDefault="00F4621B" w:rsidP="00F4621B">
      <w:pPr>
        <w:pStyle w:val="ColorfulList-Accent11"/>
        <w:ind w:hanging="720"/>
        <w:jc w:val="left"/>
        <w:rPr>
          <w:sz w:val="18"/>
          <w:szCs w:val="18"/>
        </w:rPr>
      </w:pPr>
    </w:p>
    <w:p w14:paraId="29352A8E" w14:textId="17640846" w:rsidR="009034A0" w:rsidRDefault="009034A0" w:rsidP="00F4621B">
      <w:pPr>
        <w:pStyle w:val="ColorfulList-Accent11"/>
        <w:ind w:hanging="720"/>
        <w:jc w:val="left"/>
        <w:rPr>
          <w:sz w:val="18"/>
          <w:szCs w:val="18"/>
        </w:rPr>
      </w:pPr>
      <w:r w:rsidRPr="00EA5D5C">
        <w:rPr>
          <w:sz w:val="18"/>
          <w:szCs w:val="18"/>
        </w:rPr>
        <w:t>El cuadro a continuación describe los objetivos de implementar la participación de los padres.</w:t>
      </w:r>
    </w:p>
    <w:p w14:paraId="14FD1922" w14:textId="77777777" w:rsidR="00F4621B" w:rsidRPr="00EA5D5C" w:rsidRDefault="00F4621B" w:rsidP="00F4621B">
      <w:pPr>
        <w:pStyle w:val="ColorfulList-Accent11"/>
        <w:ind w:hanging="720"/>
        <w:jc w:val="left"/>
        <w:rPr>
          <w:sz w:val="18"/>
          <w:szCs w:val="18"/>
        </w:rPr>
      </w:pPr>
    </w:p>
    <w:tbl>
      <w:tblPr>
        <w:tblW w:w="1089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4"/>
        <w:gridCol w:w="2549"/>
        <w:gridCol w:w="2577"/>
        <w:gridCol w:w="2970"/>
      </w:tblGrid>
      <w:tr w:rsidR="009034A0" w:rsidRPr="00EA5D5C" w14:paraId="53265A33" w14:textId="77777777" w:rsidTr="00F4621B">
        <w:trPr>
          <w:trHeight w:val="189"/>
        </w:trPr>
        <w:tc>
          <w:tcPr>
            <w:tcW w:w="2794" w:type="dxa"/>
            <w:shd w:val="clear" w:color="auto" w:fill="auto"/>
          </w:tcPr>
          <w:p w14:paraId="77AE64C5" w14:textId="77777777" w:rsidR="009034A0" w:rsidRPr="00EA5D5C" w:rsidRDefault="009034A0" w:rsidP="00637ADE">
            <w:pPr>
              <w:pStyle w:val="ColorfulList-Accent11"/>
              <w:ind w:left="0"/>
              <w:rPr>
                <w:b/>
                <w:sz w:val="18"/>
                <w:szCs w:val="18"/>
              </w:rPr>
            </w:pPr>
            <w:r w:rsidRPr="00EA5D5C">
              <w:rPr>
                <w:b/>
                <w:sz w:val="18"/>
                <w:szCs w:val="18"/>
              </w:rPr>
              <w:t>Meta</w:t>
            </w:r>
          </w:p>
        </w:tc>
        <w:tc>
          <w:tcPr>
            <w:tcW w:w="2549" w:type="dxa"/>
            <w:shd w:val="clear" w:color="auto" w:fill="auto"/>
          </w:tcPr>
          <w:p w14:paraId="785CDBF0" w14:textId="77777777" w:rsidR="009034A0" w:rsidRPr="00EA5D5C" w:rsidRDefault="009034A0" w:rsidP="00637ADE">
            <w:pPr>
              <w:pStyle w:val="ColorfulList-Accent11"/>
              <w:ind w:left="0"/>
              <w:rPr>
                <w:b/>
                <w:sz w:val="18"/>
                <w:szCs w:val="18"/>
              </w:rPr>
            </w:pPr>
            <w:r w:rsidRPr="00EA5D5C">
              <w:rPr>
                <w:b/>
                <w:sz w:val="18"/>
                <w:szCs w:val="18"/>
              </w:rPr>
              <w:t>Actividades</w:t>
            </w:r>
          </w:p>
        </w:tc>
        <w:tc>
          <w:tcPr>
            <w:tcW w:w="2577" w:type="dxa"/>
            <w:shd w:val="clear" w:color="auto" w:fill="auto"/>
          </w:tcPr>
          <w:p w14:paraId="1D6E887E" w14:textId="77777777" w:rsidR="009034A0" w:rsidRPr="00EA5D5C" w:rsidRDefault="009034A0" w:rsidP="00637ADE">
            <w:pPr>
              <w:pStyle w:val="ColorfulList-Accent11"/>
              <w:ind w:left="0"/>
              <w:rPr>
                <w:b/>
                <w:sz w:val="18"/>
                <w:szCs w:val="18"/>
              </w:rPr>
            </w:pPr>
            <w:r w:rsidRPr="00EA5D5C">
              <w:rPr>
                <w:b/>
                <w:sz w:val="18"/>
                <w:szCs w:val="18"/>
              </w:rPr>
              <w:t>Persona responsable</w:t>
            </w:r>
          </w:p>
        </w:tc>
        <w:tc>
          <w:tcPr>
            <w:tcW w:w="2970" w:type="dxa"/>
            <w:shd w:val="clear" w:color="auto" w:fill="auto"/>
          </w:tcPr>
          <w:p w14:paraId="3476F874" w14:textId="77777777" w:rsidR="009034A0" w:rsidRPr="00EA5D5C" w:rsidRDefault="009034A0" w:rsidP="00637ADE">
            <w:pPr>
              <w:pStyle w:val="ColorfulList-Accent11"/>
              <w:ind w:left="0"/>
              <w:rPr>
                <w:b/>
                <w:sz w:val="18"/>
                <w:szCs w:val="18"/>
              </w:rPr>
            </w:pPr>
            <w:r w:rsidRPr="00EA5D5C">
              <w:rPr>
                <w:b/>
                <w:sz w:val="18"/>
                <w:szCs w:val="18"/>
              </w:rPr>
              <w:t>Resultado deseado</w:t>
            </w:r>
          </w:p>
        </w:tc>
      </w:tr>
      <w:tr w:rsidR="009034A0" w:rsidRPr="00EA5D5C" w14:paraId="33186A2A" w14:textId="77777777" w:rsidTr="00F4621B">
        <w:trPr>
          <w:trHeight w:val="1689"/>
        </w:trPr>
        <w:tc>
          <w:tcPr>
            <w:tcW w:w="2794" w:type="dxa"/>
            <w:shd w:val="clear" w:color="auto" w:fill="auto"/>
          </w:tcPr>
          <w:p w14:paraId="015F2B20" w14:textId="77777777" w:rsidR="009034A0" w:rsidRPr="00780C73" w:rsidRDefault="009034A0" w:rsidP="00637ADE">
            <w:pPr>
              <w:pStyle w:val="ColorfulList-Accent11"/>
              <w:ind w:left="0"/>
              <w:jc w:val="left"/>
              <w:rPr>
                <w:sz w:val="16"/>
                <w:szCs w:val="16"/>
              </w:rPr>
            </w:pPr>
            <w:r w:rsidRPr="00780C73">
              <w:rPr>
                <w:sz w:val="16"/>
                <w:szCs w:val="16"/>
              </w:rPr>
              <w:t>Aumentar el número de padres que participan en la educación de sus hijos.</w:t>
            </w:r>
          </w:p>
        </w:tc>
        <w:tc>
          <w:tcPr>
            <w:tcW w:w="2549" w:type="dxa"/>
            <w:shd w:val="clear" w:color="auto" w:fill="auto"/>
          </w:tcPr>
          <w:p w14:paraId="3B0620E0" w14:textId="77777777" w:rsidR="009034A0" w:rsidRPr="00780C73" w:rsidRDefault="009034A0" w:rsidP="00637ADE">
            <w:pPr>
              <w:pStyle w:val="ColorfulList-Accent11"/>
              <w:ind w:left="0"/>
              <w:jc w:val="left"/>
              <w:rPr>
                <w:sz w:val="16"/>
                <w:szCs w:val="16"/>
              </w:rPr>
            </w:pPr>
            <w:r w:rsidRPr="00780C73">
              <w:rPr>
                <w:sz w:val="16"/>
                <w:szCs w:val="16"/>
              </w:rPr>
              <w:t>Tener reuniones durante los horarios a los que los padres pueden asistir.</w:t>
            </w:r>
          </w:p>
          <w:p w14:paraId="7527F855" w14:textId="77777777" w:rsidR="009034A0" w:rsidRPr="00780C73" w:rsidRDefault="009034A0" w:rsidP="00637ADE">
            <w:pPr>
              <w:pStyle w:val="ColorfulList-Accent11"/>
              <w:ind w:left="0"/>
              <w:jc w:val="left"/>
              <w:rPr>
                <w:sz w:val="16"/>
                <w:szCs w:val="16"/>
              </w:rPr>
            </w:pPr>
          </w:p>
          <w:p w14:paraId="196EBAB6" w14:textId="77777777" w:rsidR="009034A0" w:rsidRPr="00780C73" w:rsidRDefault="009034A0" w:rsidP="00637ADE">
            <w:pPr>
              <w:pStyle w:val="ColorfulList-Accent11"/>
              <w:ind w:left="0"/>
              <w:jc w:val="left"/>
              <w:rPr>
                <w:sz w:val="16"/>
                <w:szCs w:val="16"/>
              </w:rPr>
            </w:pPr>
            <w:r w:rsidRPr="00780C73">
              <w:rPr>
                <w:sz w:val="16"/>
                <w:szCs w:val="16"/>
              </w:rPr>
              <w:t>Invitar a los padres a visitar el aula de sus hijos</w:t>
            </w:r>
          </w:p>
          <w:p w14:paraId="47FD85E6" w14:textId="77777777" w:rsidR="009034A0" w:rsidRPr="00780C73" w:rsidRDefault="009034A0" w:rsidP="00637ADE">
            <w:pPr>
              <w:pStyle w:val="ColorfulList-Accent11"/>
              <w:ind w:left="0"/>
              <w:jc w:val="left"/>
              <w:rPr>
                <w:sz w:val="16"/>
                <w:szCs w:val="16"/>
              </w:rPr>
            </w:pPr>
          </w:p>
          <w:p w14:paraId="6406A1B8" w14:textId="77777777" w:rsidR="009034A0" w:rsidRPr="00780C73" w:rsidRDefault="009034A0" w:rsidP="00637ADE">
            <w:pPr>
              <w:pStyle w:val="ColorfulList-Accent11"/>
              <w:ind w:left="0"/>
              <w:jc w:val="left"/>
              <w:rPr>
                <w:sz w:val="16"/>
                <w:szCs w:val="16"/>
              </w:rPr>
            </w:pPr>
            <w:r w:rsidRPr="00780C73">
              <w:rPr>
                <w:sz w:val="16"/>
                <w:szCs w:val="16"/>
              </w:rPr>
              <w:t>Realizar al menos una actividad de extensión comunitaria por año (por ejemplo, taller para padres)</w:t>
            </w:r>
          </w:p>
        </w:tc>
        <w:tc>
          <w:tcPr>
            <w:tcW w:w="2577" w:type="dxa"/>
            <w:shd w:val="clear" w:color="auto" w:fill="auto"/>
          </w:tcPr>
          <w:p w14:paraId="6D76EF86" w14:textId="77777777" w:rsidR="009034A0" w:rsidRPr="00780C73" w:rsidRDefault="009034A0" w:rsidP="00637ADE">
            <w:pPr>
              <w:pStyle w:val="ColorfulList-Accent11"/>
              <w:ind w:left="0"/>
              <w:jc w:val="left"/>
              <w:rPr>
                <w:sz w:val="16"/>
                <w:szCs w:val="16"/>
              </w:rPr>
            </w:pPr>
            <w:r w:rsidRPr="00780C73">
              <w:rPr>
                <w:sz w:val="16"/>
                <w:szCs w:val="16"/>
              </w:rPr>
              <w:t xml:space="preserve">Coordinador de Programas Federales, </w:t>
            </w:r>
            <w:proofErr w:type="gramStart"/>
            <w:r w:rsidRPr="00780C73">
              <w:rPr>
                <w:sz w:val="16"/>
                <w:szCs w:val="16"/>
              </w:rPr>
              <w:t>Directores</w:t>
            </w:r>
            <w:proofErr w:type="gramEnd"/>
            <w:r w:rsidRPr="00780C73">
              <w:rPr>
                <w:sz w:val="16"/>
                <w:szCs w:val="16"/>
              </w:rPr>
              <w:t>, Maestros</w:t>
            </w:r>
          </w:p>
        </w:tc>
        <w:tc>
          <w:tcPr>
            <w:tcW w:w="2970" w:type="dxa"/>
            <w:shd w:val="clear" w:color="auto" w:fill="auto"/>
          </w:tcPr>
          <w:p w14:paraId="06CFE62A" w14:textId="77777777" w:rsidR="009034A0" w:rsidRPr="00780C73" w:rsidRDefault="009034A0" w:rsidP="00637ADE">
            <w:pPr>
              <w:pStyle w:val="ColorfulList-Accent11"/>
              <w:ind w:left="0"/>
              <w:jc w:val="left"/>
              <w:rPr>
                <w:sz w:val="16"/>
                <w:szCs w:val="16"/>
              </w:rPr>
            </w:pPr>
            <w:r w:rsidRPr="00780C73">
              <w:rPr>
                <w:sz w:val="16"/>
                <w:szCs w:val="16"/>
              </w:rPr>
              <w:t>Más padres visitan la escuela</w:t>
            </w:r>
          </w:p>
          <w:p w14:paraId="70BD7DBF" w14:textId="77777777" w:rsidR="009034A0" w:rsidRPr="00780C73" w:rsidRDefault="009034A0" w:rsidP="00637ADE">
            <w:pPr>
              <w:pStyle w:val="ColorfulList-Accent11"/>
              <w:ind w:left="0"/>
              <w:jc w:val="left"/>
              <w:rPr>
                <w:sz w:val="16"/>
                <w:szCs w:val="16"/>
              </w:rPr>
            </w:pPr>
          </w:p>
          <w:p w14:paraId="308DF3D6" w14:textId="77777777" w:rsidR="009034A0" w:rsidRPr="00780C73" w:rsidRDefault="009034A0" w:rsidP="00637ADE">
            <w:pPr>
              <w:pStyle w:val="ColorfulList-Accent11"/>
              <w:ind w:left="0"/>
              <w:jc w:val="left"/>
              <w:rPr>
                <w:sz w:val="16"/>
                <w:szCs w:val="16"/>
              </w:rPr>
            </w:pPr>
            <w:r w:rsidRPr="00780C73">
              <w:rPr>
                <w:sz w:val="16"/>
                <w:szCs w:val="16"/>
              </w:rPr>
              <w:t>Fortalecer las relaciones entre maestros y padres</w:t>
            </w:r>
          </w:p>
          <w:p w14:paraId="50D01E80" w14:textId="77777777" w:rsidR="009034A0" w:rsidRPr="00780C73" w:rsidRDefault="009034A0" w:rsidP="00637ADE">
            <w:pPr>
              <w:pStyle w:val="ColorfulList-Accent11"/>
              <w:ind w:left="0"/>
              <w:jc w:val="left"/>
              <w:rPr>
                <w:sz w:val="16"/>
                <w:szCs w:val="16"/>
              </w:rPr>
            </w:pPr>
          </w:p>
          <w:p w14:paraId="5B2EF275" w14:textId="77777777" w:rsidR="009034A0" w:rsidRPr="00780C73" w:rsidRDefault="009034A0" w:rsidP="00637ADE">
            <w:pPr>
              <w:pStyle w:val="ColorfulList-Accent11"/>
              <w:ind w:left="0"/>
              <w:jc w:val="left"/>
              <w:rPr>
                <w:sz w:val="16"/>
                <w:szCs w:val="16"/>
              </w:rPr>
            </w:pPr>
            <w:r w:rsidRPr="00780C73">
              <w:rPr>
                <w:sz w:val="16"/>
                <w:szCs w:val="16"/>
              </w:rPr>
              <w:t>Mejorar el rendimiento estudiantil</w:t>
            </w:r>
          </w:p>
        </w:tc>
      </w:tr>
      <w:tr w:rsidR="009034A0" w:rsidRPr="00EA5D5C" w14:paraId="1976ADCC" w14:textId="77777777" w:rsidTr="00F4621B">
        <w:trPr>
          <w:trHeight w:val="1389"/>
        </w:trPr>
        <w:tc>
          <w:tcPr>
            <w:tcW w:w="2794" w:type="dxa"/>
            <w:shd w:val="clear" w:color="auto" w:fill="auto"/>
          </w:tcPr>
          <w:p w14:paraId="4AADAA2B" w14:textId="77777777" w:rsidR="009034A0" w:rsidRPr="00780C73" w:rsidRDefault="009034A0" w:rsidP="00637ADE">
            <w:pPr>
              <w:pStyle w:val="ColorfulList-Accent11"/>
              <w:ind w:left="0"/>
              <w:jc w:val="left"/>
              <w:rPr>
                <w:sz w:val="16"/>
                <w:szCs w:val="16"/>
              </w:rPr>
            </w:pPr>
            <w:r w:rsidRPr="00780C73">
              <w:rPr>
                <w:sz w:val="16"/>
                <w:szCs w:val="16"/>
              </w:rPr>
              <w:t>Involucrar a los padres en el proceso de toma de decisiones.</w:t>
            </w:r>
          </w:p>
        </w:tc>
        <w:tc>
          <w:tcPr>
            <w:tcW w:w="2549" w:type="dxa"/>
            <w:shd w:val="clear" w:color="auto" w:fill="auto"/>
          </w:tcPr>
          <w:p w14:paraId="03661675" w14:textId="77777777" w:rsidR="009034A0" w:rsidRPr="00780C73" w:rsidRDefault="009034A0" w:rsidP="00637ADE">
            <w:pPr>
              <w:pStyle w:val="ColorfulList-Accent11"/>
              <w:ind w:left="0"/>
              <w:jc w:val="left"/>
              <w:rPr>
                <w:sz w:val="16"/>
                <w:szCs w:val="16"/>
              </w:rPr>
            </w:pPr>
            <w:r w:rsidRPr="00780C73">
              <w:rPr>
                <w:sz w:val="16"/>
                <w:szCs w:val="16"/>
              </w:rPr>
              <w:t>Hacer que los padres formen parte de los comités.</w:t>
            </w:r>
          </w:p>
          <w:p w14:paraId="7E782A04" w14:textId="77777777" w:rsidR="009034A0" w:rsidRPr="00780C73" w:rsidRDefault="009034A0" w:rsidP="00637ADE">
            <w:pPr>
              <w:pStyle w:val="ColorfulList-Accent11"/>
              <w:ind w:left="0"/>
              <w:jc w:val="left"/>
              <w:rPr>
                <w:sz w:val="16"/>
                <w:szCs w:val="16"/>
              </w:rPr>
            </w:pPr>
          </w:p>
          <w:p w14:paraId="62F0DF66" w14:textId="77777777" w:rsidR="009034A0" w:rsidRPr="00780C73" w:rsidRDefault="009034A0" w:rsidP="00637ADE">
            <w:pPr>
              <w:pStyle w:val="ColorfulList-Accent11"/>
              <w:ind w:left="0"/>
              <w:jc w:val="left"/>
              <w:rPr>
                <w:sz w:val="16"/>
                <w:szCs w:val="16"/>
              </w:rPr>
            </w:pPr>
            <w:r w:rsidRPr="00780C73">
              <w:rPr>
                <w:sz w:val="16"/>
                <w:szCs w:val="16"/>
              </w:rPr>
              <w:t>Permitir que los padres voten sobre decisiones importantes</w:t>
            </w:r>
          </w:p>
          <w:p w14:paraId="4DB74750" w14:textId="77777777" w:rsidR="009034A0" w:rsidRPr="00780C73" w:rsidRDefault="009034A0" w:rsidP="00637ADE">
            <w:pPr>
              <w:pStyle w:val="ColorfulList-Accent11"/>
              <w:ind w:left="0"/>
              <w:jc w:val="left"/>
              <w:rPr>
                <w:sz w:val="16"/>
                <w:szCs w:val="16"/>
              </w:rPr>
            </w:pPr>
          </w:p>
          <w:p w14:paraId="0B379A30" w14:textId="77777777" w:rsidR="009034A0" w:rsidRPr="00780C73" w:rsidRDefault="009034A0" w:rsidP="00637ADE">
            <w:pPr>
              <w:pStyle w:val="ColorfulList-Accent11"/>
              <w:ind w:left="0"/>
              <w:jc w:val="left"/>
              <w:rPr>
                <w:sz w:val="16"/>
                <w:szCs w:val="16"/>
              </w:rPr>
            </w:pPr>
            <w:r w:rsidRPr="00780C73">
              <w:rPr>
                <w:sz w:val="16"/>
                <w:szCs w:val="16"/>
              </w:rPr>
              <w:t xml:space="preserve">Proporcionar a </w:t>
            </w:r>
            <w:proofErr w:type="gramStart"/>
            <w:r w:rsidRPr="00780C73">
              <w:rPr>
                <w:sz w:val="16"/>
                <w:szCs w:val="16"/>
              </w:rPr>
              <w:t>los padres actualizaciones</w:t>
            </w:r>
            <w:proofErr w:type="gramEnd"/>
            <w:r w:rsidRPr="00780C73">
              <w:rPr>
                <w:sz w:val="16"/>
                <w:szCs w:val="16"/>
              </w:rPr>
              <w:t xml:space="preserve"> sobre las actividades escolares.</w:t>
            </w:r>
          </w:p>
        </w:tc>
        <w:tc>
          <w:tcPr>
            <w:tcW w:w="2577" w:type="dxa"/>
            <w:shd w:val="clear" w:color="auto" w:fill="auto"/>
          </w:tcPr>
          <w:p w14:paraId="6F22D9E8" w14:textId="77777777" w:rsidR="009034A0" w:rsidRPr="00780C73" w:rsidRDefault="009034A0" w:rsidP="00637ADE">
            <w:pPr>
              <w:pStyle w:val="ColorfulList-Accent11"/>
              <w:ind w:left="0"/>
              <w:jc w:val="left"/>
              <w:rPr>
                <w:sz w:val="16"/>
                <w:szCs w:val="16"/>
              </w:rPr>
            </w:pPr>
            <w:r w:rsidRPr="00780C73">
              <w:rPr>
                <w:sz w:val="16"/>
                <w:szCs w:val="16"/>
              </w:rPr>
              <w:t xml:space="preserve">Coordinador de Programas Federales, </w:t>
            </w:r>
            <w:proofErr w:type="gramStart"/>
            <w:r w:rsidRPr="00780C73">
              <w:rPr>
                <w:sz w:val="16"/>
                <w:szCs w:val="16"/>
              </w:rPr>
              <w:t>Directores</w:t>
            </w:r>
            <w:proofErr w:type="gramEnd"/>
            <w:r w:rsidRPr="00780C73">
              <w:rPr>
                <w:sz w:val="16"/>
                <w:szCs w:val="16"/>
              </w:rPr>
              <w:t>, Maestros</w:t>
            </w:r>
          </w:p>
        </w:tc>
        <w:tc>
          <w:tcPr>
            <w:tcW w:w="2970" w:type="dxa"/>
            <w:shd w:val="clear" w:color="auto" w:fill="auto"/>
          </w:tcPr>
          <w:p w14:paraId="270E9B82" w14:textId="77777777" w:rsidR="009034A0" w:rsidRPr="00780C73" w:rsidRDefault="009034A0" w:rsidP="00637ADE">
            <w:pPr>
              <w:pStyle w:val="ColorfulList-Accent11"/>
              <w:ind w:left="0"/>
              <w:jc w:val="left"/>
              <w:rPr>
                <w:sz w:val="16"/>
                <w:szCs w:val="16"/>
              </w:rPr>
            </w:pPr>
            <w:r w:rsidRPr="00780C73">
              <w:rPr>
                <w:sz w:val="16"/>
                <w:szCs w:val="16"/>
              </w:rPr>
              <w:t>Proporcionar a los padres voz en las operaciones escolares.</w:t>
            </w:r>
          </w:p>
          <w:p w14:paraId="76709860" w14:textId="77777777" w:rsidR="009034A0" w:rsidRPr="00780C73" w:rsidRDefault="009034A0" w:rsidP="00637ADE">
            <w:pPr>
              <w:pStyle w:val="ColorfulList-Accent11"/>
              <w:ind w:left="0"/>
              <w:jc w:val="left"/>
              <w:rPr>
                <w:sz w:val="16"/>
                <w:szCs w:val="16"/>
              </w:rPr>
            </w:pPr>
          </w:p>
          <w:p w14:paraId="58928605" w14:textId="77777777" w:rsidR="009034A0" w:rsidRPr="00780C73" w:rsidRDefault="009034A0" w:rsidP="00637ADE">
            <w:pPr>
              <w:pStyle w:val="ColorfulList-Accent11"/>
              <w:ind w:left="0"/>
              <w:jc w:val="left"/>
              <w:rPr>
                <w:sz w:val="16"/>
                <w:szCs w:val="16"/>
              </w:rPr>
            </w:pPr>
            <w:r w:rsidRPr="00780C73">
              <w:rPr>
                <w:sz w:val="16"/>
                <w:szCs w:val="16"/>
              </w:rPr>
              <w:t>Mantener informados a los padres</w:t>
            </w:r>
          </w:p>
          <w:p w14:paraId="082C646E" w14:textId="77777777" w:rsidR="009034A0" w:rsidRPr="00780C73" w:rsidRDefault="009034A0" w:rsidP="00637ADE">
            <w:pPr>
              <w:pStyle w:val="ColorfulList-Accent11"/>
              <w:ind w:left="0"/>
              <w:jc w:val="left"/>
              <w:rPr>
                <w:sz w:val="16"/>
                <w:szCs w:val="16"/>
              </w:rPr>
            </w:pPr>
          </w:p>
          <w:p w14:paraId="2A15980B" w14:textId="77777777" w:rsidR="009034A0" w:rsidRPr="00780C73" w:rsidRDefault="009034A0" w:rsidP="00637ADE">
            <w:pPr>
              <w:pStyle w:val="ColorfulList-Accent11"/>
              <w:ind w:left="0"/>
              <w:jc w:val="left"/>
              <w:rPr>
                <w:sz w:val="16"/>
                <w:szCs w:val="16"/>
              </w:rPr>
            </w:pPr>
            <w:r w:rsidRPr="00780C73">
              <w:rPr>
                <w:sz w:val="16"/>
                <w:szCs w:val="16"/>
              </w:rPr>
              <w:t>Comunicaciones abiertas entre LEA y la comunidad.</w:t>
            </w:r>
          </w:p>
        </w:tc>
      </w:tr>
      <w:tr w:rsidR="009034A0" w:rsidRPr="00EA5D5C" w14:paraId="3CF6E09F" w14:textId="77777777" w:rsidTr="00F4621B">
        <w:trPr>
          <w:trHeight w:val="63"/>
        </w:trPr>
        <w:tc>
          <w:tcPr>
            <w:tcW w:w="2794" w:type="dxa"/>
            <w:shd w:val="clear" w:color="auto" w:fill="auto"/>
          </w:tcPr>
          <w:p w14:paraId="78F62FBE" w14:textId="77777777" w:rsidR="009034A0" w:rsidRPr="00780C73" w:rsidRDefault="009034A0" w:rsidP="00637ADE">
            <w:pPr>
              <w:pStyle w:val="ColorfulList-Accent11"/>
              <w:ind w:left="0"/>
              <w:jc w:val="left"/>
              <w:rPr>
                <w:sz w:val="16"/>
                <w:szCs w:val="16"/>
              </w:rPr>
            </w:pPr>
            <w:r w:rsidRPr="00780C73">
              <w:rPr>
                <w:sz w:val="16"/>
                <w:szCs w:val="16"/>
              </w:rPr>
              <w:t>Informar a los padres sobre el progreso de los estudiantes.</w:t>
            </w:r>
          </w:p>
        </w:tc>
        <w:tc>
          <w:tcPr>
            <w:tcW w:w="2549" w:type="dxa"/>
            <w:shd w:val="clear" w:color="auto" w:fill="auto"/>
          </w:tcPr>
          <w:p w14:paraId="1792748D" w14:textId="77777777" w:rsidR="009034A0" w:rsidRPr="00780C73" w:rsidRDefault="009034A0" w:rsidP="00637ADE">
            <w:pPr>
              <w:pStyle w:val="ColorfulList-Accent11"/>
              <w:ind w:left="0"/>
              <w:jc w:val="left"/>
              <w:rPr>
                <w:sz w:val="16"/>
                <w:szCs w:val="16"/>
              </w:rPr>
            </w:pPr>
            <w:r w:rsidRPr="00780C73">
              <w:rPr>
                <w:sz w:val="16"/>
                <w:szCs w:val="16"/>
              </w:rPr>
              <w:t>Proporcionar informes de mitad de período.</w:t>
            </w:r>
          </w:p>
          <w:p w14:paraId="688E07AF" w14:textId="77777777" w:rsidR="009034A0" w:rsidRPr="00780C73" w:rsidRDefault="009034A0" w:rsidP="00637ADE">
            <w:pPr>
              <w:pStyle w:val="ColorfulList-Accent11"/>
              <w:ind w:left="0"/>
              <w:jc w:val="left"/>
              <w:rPr>
                <w:sz w:val="16"/>
                <w:szCs w:val="16"/>
              </w:rPr>
            </w:pPr>
          </w:p>
          <w:p w14:paraId="2BC9A2D6" w14:textId="77777777" w:rsidR="009034A0" w:rsidRPr="00780C73" w:rsidRDefault="009034A0" w:rsidP="00637ADE">
            <w:pPr>
              <w:pStyle w:val="ColorfulList-Accent11"/>
              <w:ind w:left="0"/>
              <w:jc w:val="left"/>
              <w:rPr>
                <w:sz w:val="16"/>
                <w:szCs w:val="16"/>
              </w:rPr>
            </w:pPr>
            <w:r w:rsidRPr="00780C73">
              <w:rPr>
                <w:sz w:val="16"/>
                <w:szCs w:val="16"/>
              </w:rPr>
              <w:t>Proporcionar boletas de calificaciones</w:t>
            </w:r>
          </w:p>
        </w:tc>
        <w:tc>
          <w:tcPr>
            <w:tcW w:w="2577" w:type="dxa"/>
            <w:shd w:val="clear" w:color="auto" w:fill="auto"/>
          </w:tcPr>
          <w:p w14:paraId="7178B28C" w14:textId="77777777" w:rsidR="009034A0" w:rsidRPr="00780C73" w:rsidRDefault="009034A0" w:rsidP="00637ADE">
            <w:pPr>
              <w:pStyle w:val="ColorfulList-Accent11"/>
              <w:ind w:left="0"/>
              <w:jc w:val="left"/>
              <w:rPr>
                <w:sz w:val="16"/>
                <w:szCs w:val="16"/>
              </w:rPr>
            </w:pPr>
            <w:r w:rsidRPr="00780C73">
              <w:rPr>
                <w:sz w:val="16"/>
                <w:szCs w:val="16"/>
              </w:rPr>
              <w:t>Directores, Maestros</w:t>
            </w:r>
          </w:p>
        </w:tc>
        <w:tc>
          <w:tcPr>
            <w:tcW w:w="2970" w:type="dxa"/>
            <w:shd w:val="clear" w:color="auto" w:fill="auto"/>
          </w:tcPr>
          <w:p w14:paraId="3E6697A6" w14:textId="77777777" w:rsidR="009034A0" w:rsidRPr="00780C73" w:rsidRDefault="009034A0" w:rsidP="00637ADE">
            <w:pPr>
              <w:pStyle w:val="ColorfulList-Accent11"/>
              <w:ind w:left="0"/>
              <w:jc w:val="left"/>
              <w:rPr>
                <w:sz w:val="16"/>
                <w:szCs w:val="16"/>
              </w:rPr>
            </w:pPr>
            <w:r w:rsidRPr="00780C73">
              <w:rPr>
                <w:sz w:val="16"/>
                <w:szCs w:val="16"/>
              </w:rPr>
              <w:t>Mantenga a los padres actualizados</w:t>
            </w:r>
          </w:p>
          <w:p w14:paraId="00D49FA3" w14:textId="77777777" w:rsidR="009034A0" w:rsidRPr="00780C73" w:rsidRDefault="009034A0" w:rsidP="00637ADE">
            <w:pPr>
              <w:pStyle w:val="ColorfulList-Accent11"/>
              <w:ind w:left="0"/>
              <w:jc w:val="left"/>
              <w:rPr>
                <w:sz w:val="16"/>
                <w:szCs w:val="16"/>
              </w:rPr>
            </w:pPr>
          </w:p>
          <w:p w14:paraId="77FCEC01" w14:textId="77777777" w:rsidR="009034A0" w:rsidRPr="00780C73" w:rsidRDefault="009034A0" w:rsidP="00637ADE">
            <w:pPr>
              <w:pStyle w:val="ColorfulList-Accent11"/>
              <w:ind w:left="0"/>
              <w:jc w:val="left"/>
              <w:rPr>
                <w:sz w:val="16"/>
                <w:szCs w:val="16"/>
              </w:rPr>
            </w:pPr>
            <w:r w:rsidRPr="00780C73">
              <w:rPr>
                <w:sz w:val="16"/>
                <w:szCs w:val="16"/>
              </w:rPr>
              <w:t>Permitir que padres y estudiantes trabajen juntos</w:t>
            </w:r>
          </w:p>
        </w:tc>
      </w:tr>
      <w:tr w:rsidR="009034A0" w:rsidRPr="00EA5D5C" w14:paraId="0BC377E1" w14:textId="77777777" w:rsidTr="00F4621B">
        <w:trPr>
          <w:trHeight w:val="1970"/>
        </w:trPr>
        <w:tc>
          <w:tcPr>
            <w:tcW w:w="2794" w:type="dxa"/>
            <w:shd w:val="clear" w:color="auto" w:fill="auto"/>
          </w:tcPr>
          <w:p w14:paraId="6613F552" w14:textId="77777777" w:rsidR="009034A0" w:rsidRPr="00780C73" w:rsidRDefault="009034A0" w:rsidP="00637ADE">
            <w:pPr>
              <w:pStyle w:val="ColorfulList-Accent11"/>
              <w:ind w:left="0"/>
              <w:jc w:val="left"/>
              <w:rPr>
                <w:sz w:val="16"/>
                <w:szCs w:val="16"/>
              </w:rPr>
            </w:pPr>
            <w:r w:rsidRPr="00780C73">
              <w:rPr>
                <w:sz w:val="16"/>
                <w:szCs w:val="16"/>
              </w:rPr>
              <w:t>Involucrar a los padres en la evaluación de sus hijos.</w:t>
            </w:r>
          </w:p>
        </w:tc>
        <w:tc>
          <w:tcPr>
            <w:tcW w:w="2549" w:type="dxa"/>
            <w:shd w:val="clear" w:color="auto" w:fill="auto"/>
          </w:tcPr>
          <w:p w14:paraId="26B74885" w14:textId="77777777" w:rsidR="009034A0" w:rsidRPr="00780C73" w:rsidRDefault="009034A0" w:rsidP="00637ADE">
            <w:pPr>
              <w:pStyle w:val="ColorfulList-Accent11"/>
              <w:ind w:left="0"/>
              <w:jc w:val="left"/>
              <w:rPr>
                <w:sz w:val="16"/>
                <w:szCs w:val="16"/>
              </w:rPr>
            </w:pPr>
            <w:r w:rsidRPr="00780C73">
              <w:rPr>
                <w:sz w:val="16"/>
                <w:szCs w:val="16"/>
              </w:rPr>
              <w:t>Celebrar reuniones de rendición de cuentas (padres/maestros) – Taller para padres</w:t>
            </w:r>
          </w:p>
          <w:p w14:paraId="6065E836" w14:textId="77777777" w:rsidR="009034A0" w:rsidRPr="00780C73" w:rsidRDefault="009034A0" w:rsidP="00637ADE">
            <w:pPr>
              <w:pStyle w:val="ColorfulList-Accent11"/>
              <w:ind w:left="0"/>
              <w:jc w:val="left"/>
              <w:rPr>
                <w:sz w:val="16"/>
                <w:szCs w:val="16"/>
              </w:rPr>
            </w:pPr>
          </w:p>
          <w:p w14:paraId="408A4DE9" w14:textId="77777777" w:rsidR="009034A0" w:rsidRPr="00780C73" w:rsidRDefault="009034A0" w:rsidP="00637ADE">
            <w:pPr>
              <w:pStyle w:val="ColorfulList-Accent11"/>
              <w:ind w:left="0"/>
              <w:jc w:val="left"/>
              <w:rPr>
                <w:sz w:val="16"/>
                <w:szCs w:val="16"/>
              </w:rPr>
            </w:pPr>
            <w:r w:rsidRPr="00780C73">
              <w:rPr>
                <w:sz w:val="16"/>
                <w:szCs w:val="16"/>
              </w:rPr>
              <w:t>Explicar los resultados del programa estatal de rendición de cuentas.</w:t>
            </w:r>
          </w:p>
          <w:p w14:paraId="14DBCBDF" w14:textId="77777777" w:rsidR="009034A0" w:rsidRPr="00780C73" w:rsidRDefault="009034A0" w:rsidP="00637ADE">
            <w:pPr>
              <w:pStyle w:val="ColorfulList-Accent11"/>
              <w:ind w:left="0"/>
              <w:jc w:val="left"/>
              <w:rPr>
                <w:sz w:val="16"/>
                <w:szCs w:val="16"/>
              </w:rPr>
            </w:pPr>
          </w:p>
          <w:p w14:paraId="71944A3D" w14:textId="6C1EF946" w:rsidR="009034A0" w:rsidRPr="00780C73" w:rsidRDefault="009034A0" w:rsidP="00637ADE">
            <w:pPr>
              <w:pStyle w:val="ColorfulList-Accent11"/>
              <w:ind w:left="0"/>
              <w:jc w:val="left"/>
              <w:rPr>
                <w:sz w:val="16"/>
                <w:szCs w:val="16"/>
              </w:rPr>
            </w:pPr>
            <w:r w:rsidRPr="00780C73">
              <w:rPr>
                <w:sz w:val="16"/>
                <w:szCs w:val="16"/>
              </w:rPr>
              <w:t>Dar literatura a los padres sobre los resultados de las pruebas.</w:t>
            </w:r>
          </w:p>
        </w:tc>
        <w:tc>
          <w:tcPr>
            <w:tcW w:w="2577" w:type="dxa"/>
            <w:shd w:val="clear" w:color="auto" w:fill="auto"/>
          </w:tcPr>
          <w:p w14:paraId="60F0F5F4" w14:textId="77777777" w:rsidR="009034A0" w:rsidRPr="00780C73" w:rsidRDefault="009034A0" w:rsidP="00637ADE">
            <w:pPr>
              <w:pStyle w:val="ColorfulList-Accent11"/>
              <w:ind w:left="0"/>
              <w:jc w:val="left"/>
              <w:rPr>
                <w:sz w:val="16"/>
                <w:szCs w:val="16"/>
              </w:rPr>
            </w:pPr>
            <w:r w:rsidRPr="00780C73">
              <w:rPr>
                <w:sz w:val="16"/>
                <w:szCs w:val="16"/>
              </w:rPr>
              <w:t>Coordinador de Programas Federales,</w:t>
            </w:r>
          </w:p>
          <w:p w14:paraId="17186BC8" w14:textId="77777777" w:rsidR="009034A0" w:rsidRPr="00780C73" w:rsidRDefault="009034A0" w:rsidP="00637ADE">
            <w:pPr>
              <w:pStyle w:val="ColorfulList-Accent11"/>
              <w:ind w:left="0"/>
              <w:jc w:val="left"/>
              <w:rPr>
                <w:sz w:val="16"/>
                <w:szCs w:val="16"/>
              </w:rPr>
            </w:pPr>
            <w:r w:rsidRPr="00780C73">
              <w:rPr>
                <w:sz w:val="16"/>
                <w:szCs w:val="16"/>
              </w:rPr>
              <w:t>Directores, Maestros</w:t>
            </w:r>
          </w:p>
        </w:tc>
        <w:tc>
          <w:tcPr>
            <w:tcW w:w="2970" w:type="dxa"/>
            <w:shd w:val="clear" w:color="auto" w:fill="auto"/>
          </w:tcPr>
          <w:p w14:paraId="1EEB9ED7" w14:textId="77777777" w:rsidR="009034A0" w:rsidRPr="00780C73" w:rsidRDefault="009034A0" w:rsidP="00637ADE">
            <w:pPr>
              <w:pStyle w:val="ColorfulList-Accent11"/>
              <w:ind w:left="0"/>
              <w:jc w:val="left"/>
              <w:rPr>
                <w:sz w:val="16"/>
                <w:szCs w:val="16"/>
              </w:rPr>
            </w:pPr>
            <w:r w:rsidRPr="00780C73">
              <w:rPr>
                <w:sz w:val="16"/>
                <w:szCs w:val="16"/>
              </w:rPr>
              <w:t>Los padres y los estudiantes comprenderán los resultados de las pruebas y el progreso académico.</w:t>
            </w:r>
          </w:p>
          <w:p w14:paraId="50396703" w14:textId="77777777" w:rsidR="009034A0" w:rsidRPr="00780C73" w:rsidRDefault="009034A0" w:rsidP="00637ADE">
            <w:pPr>
              <w:pStyle w:val="ColorfulList-Accent11"/>
              <w:ind w:left="0"/>
              <w:jc w:val="left"/>
              <w:rPr>
                <w:sz w:val="16"/>
                <w:szCs w:val="16"/>
              </w:rPr>
            </w:pPr>
          </w:p>
          <w:p w14:paraId="4531ADD0" w14:textId="77777777" w:rsidR="009034A0" w:rsidRPr="00780C73" w:rsidRDefault="009034A0" w:rsidP="00637ADE">
            <w:pPr>
              <w:pStyle w:val="ColorfulList-Accent11"/>
              <w:ind w:left="0"/>
              <w:jc w:val="left"/>
              <w:rPr>
                <w:sz w:val="16"/>
                <w:szCs w:val="16"/>
              </w:rPr>
            </w:pPr>
            <w:r w:rsidRPr="00780C73">
              <w:rPr>
                <w:sz w:val="16"/>
                <w:szCs w:val="16"/>
              </w:rPr>
              <w:t>Los profesores podrán ayudar a los padres a trabajar en habilidades específicas</w:t>
            </w:r>
          </w:p>
          <w:p w14:paraId="1DE5E898" w14:textId="77777777" w:rsidR="009034A0" w:rsidRPr="00780C73" w:rsidRDefault="009034A0" w:rsidP="00637ADE">
            <w:pPr>
              <w:pStyle w:val="ColorfulList-Accent11"/>
              <w:ind w:left="0"/>
              <w:jc w:val="left"/>
              <w:rPr>
                <w:sz w:val="16"/>
                <w:szCs w:val="16"/>
              </w:rPr>
            </w:pPr>
          </w:p>
          <w:p w14:paraId="1818D581" w14:textId="77777777" w:rsidR="009034A0" w:rsidRPr="00780C73" w:rsidRDefault="009034A0" w:rsidP="00637ADE">
            <w:pPr>
              <w:pStyle w:val="ColorfulList-Accent11"/>
              <w:ind w:left="0"/>
              <w:jc w:val="left"/>
              <w:rPr>
                <w:sz w:val="16"/>
                <w:szCs w:val="16"/>
              </w:rPr>
            </w:pPr>
            <w:r w:rsidRPr="00780C73">
              <w:rPr>
                <w:sz w:val="16"/>
                <w:szCs w:val="16"/>
              </w:rPr>
              <w:t>Los padres se sentirán conectados con el proceso de prueba</w:t>
            </w:r>
          </w:p>
        </w:tc>
      </w:tr>
    </w:tbl>
    <w:p w14:paraId="64DAA730" w14:textId="77777777" w:rsidR="00242899" w:rsidRPr="00EA5D5C" w:rsidRDefault="00242899" w:rsidP="00242899">
      <w:pPr>
        <w:jc w:val="both"/>
        <w:rPr>
          <w:sz w:val="18"/>
          <w:szCs w:val="18"/>
        </w:rPr>
      </w:pPr>
    </w:p>
    <w:sectPr w:rsidR="00242899" w:rsidRPr="00EA5D5C" w:rsidSect="00EA5D5C">
      <w:headerReference w:type="even" r:id="rId7"/>
      <w:headerReference w:type="default" r:id="rId8"/>
      <w:footerReference w:type="even" r:id="rId9"/>
      <w:footerReference w:type="default" r:id="rId10"/>
      <w:headerReference w:type="first" r:id="rId11"/>
      <w:footerReference w:type="first" r:id="rId12"/>
      <w:pgSz w:w="12240" w:h="15840"/>
      <w:pgMar w:top="540" w:right="720" w:bottom="5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59A77A" w14:textId="77777777" w:rsidR="001F1D2E" w:rsidRDefault="001F1D2E" w:rsidP="00517F90">
      <w:r>
        <w:separator/>
      </w:r>
    </w:p>
  </w:endnote>
  <w:endnote w:type="continuationSeparator" w:id="0">
    <w:p w14:paraId="29F2D40A" w14:textId="77777777" w:rsidR="001F1D2E" w:rsidRDefault="001F1D2E" w:rsidP="00517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4D"/>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C3C55" w14:textId="77777777" w:rsidR="00617A9E" w:rsidRDefault="00617A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20E26" w14:textId="77777777" w:rsidR="00517F90" w:rsidRPr="00517F90" w:rsidRDefault="00517F90">
    <w:pPr>
      <w:pStyle w:val="Footer"/>
      <w:rPr>
        <w:sz w:val="20"/>
        <w:szCs w:val="20"/>
        <w:vertAlign w:val="subscrip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3385C" w14:textId="77777777" w:rsidR="00617A9E" w:rsidRDefault="00617A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C0D435" w14:textId="77777777" w:rsidR="001F1D2E" w:rsidRDefault="001F1D2E" w:rsidP="00517F90">
      <w:r>
        <w:separator/>
      </w:r>
    </w:p>
  </w:footnote>
  <w:footnote w:type="continuationSeparator" w:id="0">
    <w:p w14:paraId="56B05D22" w14:textId="77777777" w:rsidR="001F1D2E" w:rsidRDefault="001F1D2E" w:rsidP="00517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55B7D" w14:textId="77777777" w:rsidR="00617A9E" w:rsidRDefault="00617A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78E29" w14:textId="77777777" w:rsidR="00617A9E" w:rsidRDefault="00617A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31508" w14:textId="77777777" w:rsidR="00617A9E" w:rsidRDefault="00617A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E62C52"/>
    <w:multiLevelType w:val="hybridMultilevel"/>
    <w:tmpl w:val="E20EEC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0828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08E"/>
    <w:rsid w:val="00091C8E"/>
    <w:rsid w:val="000A3BE8"/>
    <w:rsid w:val="000E67E8"/>
    <w:rsid w:val="00121503"/>
    <w:rsid w:val="001334D2"/>
    <w:rsid w:val="0016169C"/>
    <w:rsid w:val="00163659"/>
    <w:rsid w:val="001F1D2E"/>
    <w:rsid w:val="00242899"/>
    <w:rsid w:val="00257DBB"/>
    <w:rsid w:val="00281C73"/>
    <w:rsid w:val="002C008E"/>
    <w:rsid w:val="002D74BB"/>
    <w:rsid w:val="002E0B19"/>
    <w:rsid w:val="002E2419"/>
    <w:rsid w:val="00341978"/>
    <w:rsid w:val="0034630B"/>
    <w:rsid w:val="00372CB4"/>
    <w:rsid w:val="003B1106"/>
    <w:rsid w:val="003C0119"/>
    <w:rsid w:val="003E2EC4"/>
    <w:rsid w:val="00517F90"/>
    <w:rsid w:val="005C023C"/>
    <w:rsid w:val="00617A9E"/>
    <w:rsid w:val="00637ADE"/>
    <w:rsid w:val="00640654"/>
    <w:rsid w:val="00780C73"/>
    <w:rsid w:val="00844800"/>
    <w:rsid w:val="00865035"/>
    <w:rsid w:val="00897FFB"/>
    <w:rsid w:val="008D5237"/>
    <w:rsid w:val="009034A0"/>
    <w:rsid w:val="00937CD2"/>
    <w:rsid w:val="009D741A"/>
    <w:rsid w:val="009F78DF"/>
    <w:rsid w:val="00A0174D"/>
    <w:rsid w:val="00AC4F38"/>
    <w:rsid w:val="00BC6D9A"/>
    <w:rsid w:val="00E03BE4"/>
    <w:rsid w:val="00E229C3"/>
    <w:rsid w:val="00EA5D5C"/>
    <w:rsid w:val="00ED3410"/>
    <w:rsid w:val="00EF4857"/>
    <w:rsid w:val="00F16A78"/>
    <w:rsid w:val="00F4621B"/>
    <w:rsid w:val="00F46459"/>
    <w:rsid w:val="00FD251C"/>
    <w:rsid w:val="00FD6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9FAA0"/>
  <w15:chartTrackingRefBased/>
  <w15:docId w15:val="{F80B551A-05C9-0448-8AFF-B0625C4EA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libri" w:hAnsi="Cambria" w:cs="Times New Roman"/>
        <w:lang w:val="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pPr>
      <w:jc w:val="center"/>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EF4857"/>
    <w:rPr>
      <w:rFonts w:ascii="Lucida Calligraphy" w:eastAsia="Times New Roman" w:hAnsi="Lucida Calligraphy"/>
      <w:sz w:val="20"/>
      <w:szCs w:val="20"/>
    </w:rPr>
  </w:style>
  <w:style w:type="paragraph" w:customStyle="1" w:styleId="ColorfulList-Accent11">
    <w:name w:val="Colorful List - Accent 11"/>
    <w:basedOn w:val="Normal"/>
    <w:uiPriority w:val="34"/>
    <w:qFormat/>
    <w:rsid w:val="00FD251C"/>
    <w:pPr>
      <w:ind w:left="720"/>
      <w:contextualSpacing/>
    </w:pPr>
  </w:style>
  <w:style w:type="table" w:styleId="TableGrid">
    <w:name w:val="Table Grid"/>
    <w:basedOn w:val="TableNormal"/>
    <w:uiPriority w:val="59"/>
    <w:rsid w:val="00FD2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7F90"/>
    <w:pPr>
      <w:tabs>
        <w:tab w:val="center" w:pos="4680"/>
        <w:tab w:val="right" w:pos="9360"/>
      </w:tabs>
    </w:pPr>
  </w:style>
  <w:style w:type="character" w:customStyle="1" w:styleId="HeaderChar">
    <w:name w:val="Header Char"/>
    <w:link w:val="Header"/>
    <w:uiPriority w:val="99"/>
    <w:rsid w:val="00517F90"/>
    <w:rPr>
      <w:sz w:val="22"/>
      <w:szCs w:val="22"/>
    </w:rPr>
  </w:style>
  <w:style w:type="paragraph" w:styleId="Footer">
    <w:name w:val="footer"/>
    <w:basedOn w:val="Normal"/>
    <w:link w:val="FooterChar"/>
    <w:uiPriority w:val="99"/>
    <w:unhideWhenUsed/>
    <w:rsid w:val="00517F90"/>
    <w:pPr>
      <w:tabs>
        <w:tab w:val="center" w:pos="4680"/>
        <w:tab w:val="right" w:pos="9360"/>
      </w:tabs>
    </w:pPr>
  </w:style>
  <w:style w:type="character" w:customStyle="1" w:styleId="FooterChar">
    <w:name w:val="Footer Char"/>
    <w:link w:val="Footer"/>
    <w:uiPriority w:val="99"/>
    <w:rsid w:val="00517F9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701</Words>
  <Characters>3998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Robinson</dc:creator>
  <cp:keywords/>
  <cp:lastModifiedBy>Phillip Fountain</cp:lastModifiedBy>
  <cp:revision>3</cp:revision>
  <cp:lastPrinted>2024-07-23T13:45:00Z</cp:lastPrinted>
  <dcterms:created xsi:type="dcterms:W3CDTF">2024-07-23T15:56:00Z</dcterms:created>
  <dcterms:modified xsi:type="dcterms:W3CDTF">2024-08-05T16:20:00Z</dcterms:modified>
</cp:coreProperties>
</file>