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69D5" w14:textId="77777777" w:rsidR="00D001E3" w:rsidRDefault="00D001E3" w:rsidP="00F1375B">
      <w:pPr>
        <w:pStyle w:val="Title"/>
        <w:rPr>
          <w:sz w:val="23"/>
          <w:szCs w:val="23"/>
        </w:rPr>
      </w:pPr>
    </w:p>
    <w:p w14:paraId="43445752" w14:textId="30378873" w:rsidR="00F1375B" w:rsidRPr="00E639D6" w:rsidRDefault="00F1375B" w:rsidP="00F1375B">
      <w:pPr>
        <w:pStyle w:val="Title"/>
        <w:rPr>
          <w:sz w:val="23"/>
          <w:szCs w:val="23"/>
        </w:rPr>
      </w:pPr>
      <w:r w:rsidRPr="00E639D6">
        <w:rPr>
          <w:sz w:val="23"/>
          <w:szCs w:val="23"/>
        </w:rPr>
        <w:t>COMPLIANCE VERIFICATION FORM</w:t>
      </w:r>
    </w:p>
    <w:p w14:paraId="43445753" w14:textId="77777777" w:rsidR="00F1375B" w:rsidRPr="009064F7" w:rsidRDefault="00F1375B" w:rsidP="00F1375B">
      <w:pPr>
        <w:pStyle w:val="Title"/>
        <w:rPr>
          <w:sz w:val="16"/>
          <w:szCs w:val="16"/>
        </w:rPr>
      </w:pPr>
    </w:p>
    <w:p w14:paraId="43445754" w14:textId="77777777" w:rsidR="00F1375B" w:rsidRPr="00407D28" w:rsidRDefault="00F1375B" w:rsidP="00F1375B">
      <w:pPr>
        <w:pStyle w:val="Heading2"/>
        <w:numPr>
          <w:ilvl w:val="0"/>
          <w:numId w:val="0"/>
        </w:numPr>
        <w:jc w:val="center"/>
        <w:rPr>
          <w:sz w:val="24"/>
          <w:szCs w:val="24"/>
        </w:rPr>
      </w:pPr>
      <w:r w:rsidRPr="00407D28">
        <w:rPr>
          <w:sz w:val="24"/>
          <w:szCs w:val="24"/>
        </w:rPr>
        <w:t>Specific Learning Disability</w:t>
      </w:r>
    </w:p>
    <w:p w14:paraId="43445755" w14:textId="77777777" w:rsidR="00F1375B" w:rsidRPr="009064F7" w:rsidRDefault="00F1375B" w:rsidP="00F1375B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 w:rsidRPr="009064F7">
        <w:rPr>
          <w:sz w:val="22"/>
          <w:szCs w:val="22"/>
        </w:rPr>
        <w:t>-2 AAC Criteria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542"/>
        <w:gridCol w:w="1200"/>
        <w:gridCol w:w="2280"/>
        <w:gridCol w:w="720"/>
        <w:gridCol w:w="1267"/>
      </w:tblGrid>
      <w:tr w:rsidR="00F1375B" w14:paraId="4344575C" w14:textId="77777777" w:rsidTr="00D23E97">
        <w:trPr>
          <w:cantSplit/>
          <w:trHeight w:val="3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5756" w14:textId="77777777" w:rsidR="00F1375B" w:rsidRDefault="00F1375B" w:rsidP="00D23E97">
            <w:pPr>
              <w:pStyle w:val="EndnoteText"/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Student’s Name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5757" w14:textId="77777777" w:rsidR="00F1375B" w:rsidRDefault="00F1375B" w:rsidP="00D23E97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5758" w14:textId="77777777" w:rsidR="00F1375B" w:rsidRDefault="00F1375B" w:rsidP="00D23E97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Reviewer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5759" w14:textId="77777777" w:rsidR="00F1375B" w:rsidRDefault="00F1375B" w:rsidP="00D23E97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575A" w14:textId="77777777" w:rsidR="00F1375B" w:rsidRDefault="00F1375B" w:rsidP="00D23E97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575B" w14:textId="77777777" w:rsidR="00F1375B" w:rsidRDefault="00F1375B" w:rsidP="00D23E97">
            <w:pPr>
              <w:spacing w:line="200" w:lineRule="atLeast"/>
              <w:rPr>
                <w:b/>
                <w:sz w:val="22"/>
              </w:rPr>
            </w:pPr>
          </w:p>
        </w:tc>
      </w:tr>
    </w:tbl>
    <w:p w14:paraId="4344575D" w14:textId="77777777" w:rsidR="00F1375B" w:rsidRPr="00711A58" w:rsidRDefault="00F1375B" w:rsidP="00F1375B">
      <w:pPr>
        <w:tabs>
          <w:tab w:val="left" w:pos="-720"/>
          <w:tab w:val="left" w:pos="4500"/>
          <w:tab w:val="left" w:pos="5760"/>
          <w:tab w:val="left" w:pos="5940"/>
          <w:tab w:val="left" w:pos="7560"/>
          <w:tab w:val="left" w:pos="7740"/>
          <w:tab w:val="left" w:pos="9720"/>
          <w:tab w:val="left" w:pos="10440"/>
        </w:tabs>
        <w:ind w:left="240"/>
        <w:rPr>
          <w:b/>
          <w:sz w:val="15"/>
          <w:szCs w:val="15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397"/>
        <w:gridCol w:w="490"/>
        <w:gridCol w:w="490"/>
        <w:gridCol w:w="490"/>
        <w:gridCol w:w="490"/>
        <w:gridCol w:w="490"/>
        <w:gridCol w:w="1880"/>
      </w:tblGrid>
      <w:tr w:rsidR="00F1375B" w:rsidRPr="00E639D6" w14:paraId="43445765" w14:textId="77777777" w:rsidTr="00D23E97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4344575E" w14:textId="77777777" w:rsidR="00F1375B" w:rsidRPr="00E639D6" w:rsidRDefault="00F1375B" w:rsidP="00D23E97">
            <w:pPr>
              <w:pStyle w:val="EndnoteText"/>
              <w:rPr>
                <w:b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575F" w14:textId="77777777" w:rsidR="00F1375B" w:rsidRDefault="00F1375B" w:rsidP="00D23E97">
            <w:pPr>
              <w:pStyle w:val="Heading2"/>
              <w:numPr>
                <w:ilvl w:val="0"/>
                <w:numId w:val="0"/>
              </w:numPr>
            </w:pPr>
            <w:r w:rsidRPr="00E639D6">
              <w:t>Specific Learning Disability</w:t>
            </w:r>
          </w:p>
          <w:p w14:paraId="43445760" w14:textId="77777777" w:rsidR="00F1375B" w:rsidRPr="00407D28" w:rsidRDefault="00F1375B" w:rsidP="00D23E97">
            <w:pPr>
              <w:rPr>
                <w:b/>
              </w:rPr>
            </w:pPr>
            <w:r>
              <w:rPr>
                <w:b/>
              </w:rPr>
              <w:t>Evaluation Requirements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45761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EVAL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2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ELIG RPT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445763" w14:textId="77777777" w:rsidR="00F1375B" w:rsidRPr="00E639D6" w:rsidRDefault="00F1375B" w:rsidP="00D23E97">
            <w:pPr>
              <w:ind w:left="-56"/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N/A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4" w14:textId="77777777" w:rsidR="00F1375B" w:rsidRPr="00E639D6" w:rsidRDefault="00F1375B" w:rsidP="00D23E97">
            <w:pPr>
              <w:jc w:val="center"/>
              <w:rPr>
                <w:b/>
              </w:rPr>
            </w:pPr>
            <w:r w:rsidRPr="00E639D6">
              <w:rPr>
                <w:b/>
              </w:rPr>
              <w:t>COMMENTS</w:t>
            </w:r>
          </w:p>
        </w:tc>
      </w:tr>
      <w:tr w:rsidR="00F1375B" w:rsidRPr="00E639D6" w14:paraId="4344576E" w14:textId="77777777" w:rsidTr="00D23E97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43445766" w14:textId="77777777" w:rsidR="00F1375B" w:rsidRPr="00E639D6" w:rsidRDefault="00F1375B" w:rsidP="00D23E97">
            <w:pPr>
              <w:pStyle w:val="EndnoteText"/>
            </w:pPr>
          </w:p>
        </w:tc>
        <w:tc>
          <w:tcPr>
            <w:tcW w:w="5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43445767" w14:textId="77777777" w:rsidR="00F1375B" w:rsidRPr="00E639D6" w:rsidRDefault="00F1375B" w:rsidP="00F1375B">
            <w:pPr>
              <w:pStyle w:val="Heading2"/>
              <w:numPr>
                <w:ilvl w:val="0"/>
                <w:numId w:val="2"/>
              </w:numPr>
              <w:rPr>
                <w:b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8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9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NO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A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576B" w14:textId="77777777" w:rsidR="00F1375B" w:rsidRPr="00E639D6" w:rsidRDefault="00F1375B" w:rsidP="00D23E97">
            <w:pPr>
              <w:jc w:val="center"/>
              <w:rPr>
                <w:b/>
                <w:sz w:val="14"/>
              </w:rPr>
            </w:pPr>
            <w:r w:rsidRPr="00E639D6">
              <w:rPr>
                <w:b/>
                <w:sz w:val="14"/>
              </w:rPr>
              <w:t>NO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bottom"/>
          </w:tcPr>
          <w:p w14:paraId="4344576C" w14:textId="77777777" w:rsidR="00F1375B" w:rsidRPr="00E639D6" w:rsidRDefault="00F1375B" w:rsidP="00D23E97">
            <w:pPr>
              <w:rPr>
                <w:sz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4344576D" w14:textId="77777777" w:rsidR="00F1375B" w:rsidRPr="00E639D6" w:rsidRDefault="00F1375B" w:rsidP="00D23E97"/>
        </w:tc>
      </w:tr>
      <w:tr w:rsidR="00F1375B" w:rsidRPr="008A0A53" w14:paraId="43445777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6F" w14:textId="77777777" w:rsidR="00F1375B" w:rsidRPr="008A0A53" w:rsidRDefault="00F1375B" w:rsidP="00D23E97">
            <w:pPr>
              <w:spacing w:before="100" w:beforeAutospacing="1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45770" w14:textId="43C2FFFC" w:rsidR="00F1375B" w:rsidRPr="008A0A53" w:rsidRDefault="00F1375B" w:rsidP="00D001E3">
            <w:pPr>
              <w:numPr>
                <w:ilvl w:val="0"/>
                <w:numId w:val="4"/>
              </w:numPr>
              <w:tabs>
                <w:tab w:val="clear" w:pos="720"/>
                <w:tab w:val="num" w:pos="-18"/>
                <w:tab w:val="left" w:pos="226"/>
              </w:tabs>
              <w:spacing w:before="100" w:beforeAutospacing="1"/>
              <w:ind w:left="346" w:hanging="346"/>
              <w:rPr>
                <w:sz w:val="16"/>
                <w:szCs w:val="16"/>
                <w:u w:val="single"/>
              </w:rPr>
            </w:pPr>
            <w:r w:rsidRPr="008A0A53">
              <w:rPr>
                <w:b/>
                <w:sz w:val="16"/>
                <w:szCs w:val="16"/>
              </w:rPr>
              <w:t>Vision  Screening</w:t>
            </w:r>
            <w:r w:rsidRPr="008A0A53">
              <w:rPr>
                <w:sz w:val="16"/>
                <w:szCs w:val="16"/>
              </w:rPr>
              <w:t xml:space="preserve"> </w:t>
            </w:r>
            <w:r w:rsidRPr="008A0A53">
              <w:rPr>
                <w:sz w:val="16"/>
                <w:szCs w:val="16"/>
              </w:rPr>
              <w:tab/>
              <w:t xml:space="preserve">P______   F_______ </w:t>
            </w:r>
            <w:r w:rsidR="004D00BC">
              <w:rPr>
                <w:sz w:val="16"/>
                <w:szCs w:val="16"/>
              </w:rPr>
              <w:t xml:space="preserve"> </w:t>
            </w:r>
            <w:r w:rsidRPr="008A0A53">
              <w:rPr>
                <w:sz w:val="16"/>
                <w:szCs w:val="16"/>
              </w:rPr>
              <w:t>Follow-up</w:t>
            </w:r>
            <w:r w:rsidR="004D00BC">
              <w:rPr>
                <w:sz w:val="16"/>
                <w:szCs w:val="16"/>
              </w:rPr>
              <w:t>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1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2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3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4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5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5776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80" w14:textId="77777777" w:rsidTr="00D001E3">
        <w:trPr>
          <w:cantSplit/>
          <w:trHeight w:val="24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8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9" w14:textId="2AE33932" w:rsidR="00F1375B" w:rsidRPr="008A0A53" w:rsidRDefault="00F1375B" w:rsidP="00D001E3">
            <w:pPr>
              <w:tabs>
                <w:tab w:val="left" w:pos="342"/>
              </w:tabs>
              <w:spacing w:before="6"/>
              <w:ind w:left="342" w:hanging="116"/>
              <w:rPr>
                <w:sz w:val="16"/>
                <w:szCs w:val="16"/>
              </w:rPr>
            </w:pPr>
            <w:r w:rsidRPr="008A0A53">
              <w:rPr>
                <w:b/>
                <w:sz w:val="16"/>
                <w:szCs w:val="16"/>
              </w:rPr>
              <w:t xml:space="preserve">Hearing Screening </w:t>
            </w:r>
            <w:r w:rsidRPr="008A0A53">
              <w:rPr>
                <w:sz w:val="16"/>
                <w:szCs w:val="16"/>
              </w:rPr>
              <w:tab/>
              <w:t xml:space="preserve">P______   F_______ </w:t>
            </w:r>
            <w:r w:rsidR="004D00BC">
              <w:rPr>
                <w:sz w:val="16"/>
                <w:szCs w:val="16"/>
              </w:rPr>
              <w:t xml:space="preserve"> </w:t>
            </w:r>
            <w:r w:rsidRPr="008A0A53">
              <w:rPr>
                <w:sz w:val="16"/>
                <w:szCs w:val="16"/>
              </w:rPr>
              <w:t>Follow-up______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A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B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C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D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7E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77F" w14:textId="77777777" w:rsidR="00F1375B" w:rsidRPr="008A0A53" w:rsidRDefault="00F1375B" w:rsidP="00D23E97">
            <w:pPr>
              <w:spacing w:before="6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8B" w14:textId="77777777" w:rsidTr="00D001E3">
        <w:trPr>
          <w:cantSplit/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81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2" w14:textId="77777777" w:rsidR="00F1375B" w:rsidRPr="008A0A53" w:rsidRDefault="00F1375B" w:rsidP="00D001E3">
            <w:pPr>
              <w:pStyle w:val="a"/>
              <w:numPr>
                <w:ilvl w:val="0"/>
                <w:numId w:val="4"/>
              </w:numPr>
              <w:tabs>
                <w:tab w:val="clear" w:pos="720"/>
                <w:tab w:val="num" w:pos="-18"/>
                <w:tab w:val="left" w:pos="226"/>
              </w:tabs>
              <w:spacing w:before="60" w:line="200" w:lineRule="exact"/>
              <w:ind w:hanging="720"/>
              <w:rPr>
                <w:szCs w:val="16"/>
              </w:rPr>
            </w:pPr>
            <w:r w:rsidRPr="008A0A53">
              <w:rPr>
                <w:szCs w:val="16"/>
              </w:rPr>
              <w:t>Documentation of Specific Learning Disability:</w:t>
            </w:r>
          </w:p>
          <w:p w14:paraId="43445783" w14:textId="77777777" w:rsidR="00F1375B" w:rsidRPr="008A0A53" w:rsidRDefault="00F1375B" w:rsidP="00D001E3">
            <w:pPr>
              <w:pStyle w:val="a"/>
              <w:numPr>
                <w:ilvl w:val="0"/>
                <w:numId w:val="5"/>
              </w:numPr>
              <w:tabs>
                <w:tab w:val="clear" w:pos="720"/>
                <w:tab w:val="num" w:pos="496"/>
              </w:tabs>
              <w:spacing w:line="200" w:lineRule="exact"/>
              <w:ind w:hanging="134"/>
              <w:rPr>
                <w:b/>
                <w:szCs w:val="16"/>
              </w:rPr>
            </w:pPr>
            <w:r w:rsidRPr="008A0A53">
              <w:rPr>
                <w:b/>
                <w:szCs w:val="16"/>
              </w:rPr>
              <w:t>Severe Discrepancy Option</w:t>
            </w:r>
            <w:r w:rsidRPr="008A0A53">
              <w:rPr>
                <w:szCs w:val="16"/>
              </w:rPr>
              <w:t>.</w:t>
            </w:r>
          </w:p>
          <w:p w14:paraId="43445784" w14:textId="77777777" w:rsidR="00F1375B" w:rsidRPr="008A0A53" w:rsidRDefault="00F1375B" w:rsidP="00D001E3">
            <w:pPr>
              <w:pStyle w:val="a"/>
              <w:numPr>
                <w:ilvl w:val="0"/>
                <w:numId w:val="7"/>
              </w:numPr>
              <w:tabs>
                <w:tab w:val="clear" w:pos="720"/>
                <w:tab w:val="left" w:pos="856"/>
                <w:tab w:val="left" w:pos="1422"/>
                <w:tab w:val="left" w:pos="1782"/>
              </w:tabs>
              <w:spacing w:after="60" w:line="200" w:lineRule="exact"/>
              <w:ind w:hanging="224"/>
              <w:rPr>
                <w:szCs w:val="16"/>
              </w:rPr>
            </w:pPr>
            <w:r w:rsidRPr="008A0A53">
              <w:rPr>
                <w:szCs w:val="16"/>
              </w:rPr>
              <w:t>Individual Intelligence Test.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5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3445786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7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5788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vAlign w:val="center"/>
          </w:tcPr>
          <w:p w14:paraId="4344578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A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95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8C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D" w14:textId="61137E3F" w:rsidR="00F1375B" w:rsidRPr="008A0A53" w:rsidRDefault="00F1375B" w:rsidP="00D001E3">
            <w:pPr>
              <w:pStyle w:val="a"/>
              <w:numPr>
                <w:ilvl w:val="0"/>
                <w:numId w:val="7"/>
              </w:numPr>
              <w:tabs>
                <w:tab w:val="clear" w:pos="720"/>
                <w:tab w:val="left" w:pos="792"/>
                <w:tab w:val="left" w:pos="946"/>
              </w:tabs>
              <w:spacing w:before="60" w:after="60" w:line="200" w:lineRule="exact"/>
              <w:ind w:hanging="224"/>
              <w:rPr>
                <w:szCs w:val="16"/>
              </w:rPr>
            </w:pPr>
            <w:r w:rsidRPr="008A0A53">
              <w:rPr>
                <w:szCs w:val="16"/>
              </w:rPr>
              <w:t>Individual Achievement Test(s)</w:t>
            </w:r>
          </w:p>
          <w:p w14:paraId="4344578E" w14:textId="41A8C230" w:rsidR="00F1375B" w:rsidRPr="008A0A53" w:rsidRDefault="00F1375B" w:rsidP="00D001E3">
            <w:pPr>
              <w:pStyle w:val="a"/>
              <w:numPr>
                <w:ilvl w:val="0"/>
                <w:numId w:val="9"/>
              </w:numPr>
              <w:tabs>
                <w:tab w:val="left" w:pos="1512"/>
              </w:tabs>
              <w:spacing w:line="200" w:lineRule="exact"/>
              <w:ind w:left="947" w:hanging="270"/>
              <w:rPr>
                <w:szCs w:val="16"/>
              </w:rPr>
            </w:pPr>
            <w:r w:rsidRPr="008A0A53">
              <w:rPr>
                <w:szCs w:val="16"/>
              </w:rPr>
              <w:t>Total Test Score (Total Achievement, Total Math, Total Reading, Total Written Expression) or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8F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90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91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92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445793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94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9F" w14:textId="77777777" w:rsidTr="00D001E3">
        <w:trPr>
          <w:cantSplit/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96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97" w14:textId="040C5AAA" w:rsidR="00F1375B" w:rsidRPr="00810905" w:rsidRDefault="00F1375B" w:rsidP="00D001E3">
            <w:pPr>
              <w:pStyle w:val="a"/>
              <w:numPr>
                <w:ilvl w:val="1"/>
                <w:numId w:val="7"/>
              </w:numPr>
              <w:tabs>
                <w:tab w:val="clear" w:pos="1800"/>
                <w:tab w:val="left" w:pos="342"/>
              </w:tabs>
              <w:spacing w:before="60" w:after="60" w:line="200" w:lineRule="exact"/>
              <w:ind w:left="947" w:hanging="270"/>
              <w:rPr>
                <w:szCs w:val="16"/>
              </w:rPr>
            </w:pPr>
            <w:r>
              <w:rPr>
                <w:szCs w:val="16"/>
              </w:rPr>
              <w:t>Two c</w:t>
            </w:r>
            <w:r w:rsidRPr="008A0A53">
              <w:rPr>
                <w:szCs w:val="16"/>
              </w:rPr>
              <w:t>omposite</w:t>
            </w:r>
            <w:r>
              <w:rPr>
                <w:szCs w:val="16"/>
              </w:rPr>
              <w:t xml:space="preserve"> </w:t>
            </w:r>
            <w:r w:rsidRPr="00810905">
              <w:rPr>
                <w:szCs w:val="16"/>
              </w:rPr>
              <w:t>scores</w:t>
            </w:r>
            <w:r w:rsidR="00363A55" w:rsidRPr="00810905">
              <w:rPr>
                <w:szCs w:val="16"/>
              </w:rPr>
              <w:t xml:space="preserve"> in the same area</w:t>
            </w:r>
            <w:r w:rsidR="00BC6CC6" w:rsidRPr="00810905">
              <w:t xml:space="preserve"> </w:t>
            </w:r>
            <w:r w:rsidR="00BC6CC6" w:rsidRPr="00810905">
              <w:rPr>
                <w:szCs w:val="16"/>
              </w:rPr>
              <w:t>of suspected disability o</w:t>
            </w:r>
            <w:r w:rsidR="00F7414F" w:rsidRPr="00810905">
              <w:rPr>
                <w:szCs w:val="16"/>
              </w:rPr>
              <w:t>n</w:t>
            </w:r>
            <w:r w:rsidR="00BC6CC6" w:rsidRPr="00810905">
              <w:rPr>
                <w:szCs w:val="16"/>
              </w:rPr>
              <w:t xml:space="preserve"> two different achievement tests</w:t>
            </w:r>
            <w:r w:rsidRPr="00810905">
              <w:rPr>
                <w:szCs w:val="16"/>
              </w:rPr>
              <w:t xml:space="preserve">, or </w:t>
            </w:r>
          </w:p>
          <w:p w14:paraId="43445798" w14:textId="4D5F2DD7" w:rsidR="00F1375B" w:rsidRPr="008A0A53" w:rsidRDefault="00F1375B" w:rsidP="00D001E3">
            <w:pPr>
              <w:pStyle w:val="a"/>
              <w:numPr>
                <w:ilvl w:val="0"/>
                <w:numId w:val="0"/>
              </w:numPr>
              <w:tabs>
                <w:tab w:val="left" w:pos="857"/>
              </w:tabs>
              <w:spacing w:before="60" w:after="60" w:line="200" w:lineRule="exact"/>
              <w:ind w:left="947" w:hanging="90"/>
              <w:rPr>
                <w:szCs w:val="16"/>
              </w:rPr>
            </w:pPr>
            <w:r w:rsidRPr="00810905">
              <w:rPr>
                <w:szCs w:val="16"/>
              </w:rPr>
              <w:tab/>
              <w:t>Two Subtest Scores in</w:t>
            </w:r>
            <w:r w:rsidR="00BC6CC6" w:rsidRPr="00810905">
              <w:rPr>
                <w:szCs w:val="16"/>
              </w:rPr>
              <w:t xml:space="preserve"> the same</w:t>
            </w:r>
            <w:r w:rsidRPr="00810905">
              <w:rPr>
                <w:szCs w:val="16"/>
              </w:rPr>
              <w:t xml:space="preserve"> area of suspected disability</w:t>
            </w:r>
            <w:r w:rsidR="00BC6CC6" w:rsidRPr="00810905">
              <w:rPr>
                <w:szCs w:val="16"/>
              </w:rPr>
              <w:t xml:space="preserve"> or two different achievement tests </w:t>
            </w:r>
            <w:r w:rsidRPr="00810905">
              <w:rPr>
                <w:szCs w:val="16"/>
              </w:rPr>
              <w:t xml:space="preserve"> and/or skill deficit).  Score must be 16 or greater.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9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9A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9B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9C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44579D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9E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A8" w14:textId="77777777" w:rsidTr="00D001E3">
        <w:trPr>
          <w:cantSplit/>
          <w:trHeight w:val="7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A0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1" w14:textId="77777777" w:rsidR="00F1375B" w:rsidRPr="008A0A53" w:rsidRDefault="00F1375B" w:rsidP="00F1375B">
            <w:pPr>
              <w:pStyle w:val="a"/>
              <w:numPr>
                <w:ilvl w:val="1"/>
                <w:numId w:val="7"/>
              </w:numPr>
              <w:tabs>
                <w:tab w:val="clear" w:pos="1800"/>
                <w:tab w:val="left" w:pos="342"/>
                <w:tab w:val="num" w:pos="1512"/>
              </w:tabs>
              <w:spacing w:before="60" w:after="60" w:line="200" w:lineRule="exact"/>
              <w:ind w:hanging="648"/>
              <w:rPr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2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7A3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4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7A5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457A6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7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B3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A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A" w14:textId="77777777" w:rsidR="00F1375B" w:rsidRPr="008A0A53" w:rsidRDefault="00F1375B" w:rsidP="00D23E97">
            <w:pPr>
              <w:pStyle w:val="a"/>
              <w:numPr>
                <w:ilvl w:val="0"/>
                <w:numId w:val="0"/>
              </w:numPr>
              <w:tabs>
                <w:tab w:val="left" w:pos="792"/>
              </w:tabs>
              <w:spacing w:line="200" w:lineRule="exact"/>
              <w:ind w:left="1080"/>
              <w:jc w:val="center"/>
              <w:rPr>
                <w:b/>
                <w:szCs w:val="16"/>
              </w:rPr>
            </w:pPr>
            <w:r w:rsidRPr="008A0A53">
              <w:rPr>
                <w:b/>
                <w:szCs w:val="16"/>
              </w:rPr>
              <w:t>or</w:t>
            </w:r>
          </w:p>
          <w:p w14:paraId="434457AB" w14:textId="77777777" w:rsidR="00F1375B" w:rsidRPr="008A0A53" w:rsidRDefault="00F1375B" w:rsidP="00D001E3">
            <w:pPr>
              <w:pStyle w:val="a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line="200" w:lineRule="exact"/>
              <w:ind w:hanging="133"/>
              <w:rPr>
                <w:b/>
                <w:szCs w:val="16"/>
              </w:rPr>
            </w:pPr>
            <w:r w:rsidRPr="008A0A53">
              <w:rPr>
                <w:b/>
                <w:szCs w:val="16"/>
              </w:rPr>
              <w:t>Response to Intervention Option</w:t>
            </w:r>
            <w:r w:rsidRPr="008A0A53">
              <w:rPr>
                <w:szCs w:val="16"/>
              </w:rPr>
              <w:t>.</w:t>
            </w:r>
          </w:p>
          <w:p w14:paraId="434457AC" w14:textId="2B9982BB" w:rsidR="00F1375B" w:rsidRPr="008A0A53" w:rsidRDefault="00D001E3" w:rsidP="00D001E3">
            <w:pPr>
              <w:pStyle w:val="a"/>
              <w:numPr>
                <w:ilvl w:val="0"/>
                <w:numId w:val="8"/>
              </w:numPr>
              <w:tabs>
                <w:tab w:val="clear" w:pos="1510"/>
                <w:tab w:val="left" w:pos="603"/>
                <w:tab w:val="left" w:pos="677"/>
              </w:tabs>
              <w:spacing w:line="200" w:lineRule="exact"/>
              <w:ind w:left="946" w:hanging="449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F1375B" w:rsidRPr="008A0A53">
              <w:rPr>
                <w:szCs w:val="16"/>
              </w:rPr>
              <w:t>Instructional Strategies used and student-centered data collected.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D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34457AE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AF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57B0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vAlign w:val="center"/>
          </w:tcPr>
          <w:p w14:paraId="434457B1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B2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BD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B4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B5" w14:textId="296C799E" w:rsidR="00F1375B" w:rsidRPr="008A0A53" w:rsidRDefault="00D001E3" w:rsidP="00D001E3">
            <w:pPr>
              <w:pStyle w:val="a"/>
              <w:numPr>
                <w:ilvl w:val="0"/>
                <w:numId w:val="8"/>
              </w:numPr>
              <w:tabs>
                <w:tab w:val="clear" w:pos="1510"/>
                <w:tab w:val="left" w:pos="677"/>
                <w:tab w:val="num" w:pos="1152"/>
              </w:tabs>
              <w:spacing w:line="200" w:lineRule="exact"/>
              <w:ind w:left="946" w:hanging="449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F1375B" w:rsidRPr="008A0A53">
              <w:rPr>
                <w:szCs w:val="16"/>
              </w:rPr>
              <w:t>Documentation that the child’s parents were notified:</w:t>
            </w:r>
          </w:p>
          <w:p w14:paraId="434457B6" w14:textId="1311B550" w:rsidR="00F1375B" w:rsidRPr="008A0A53" w:rsidRDefault="00F1375B" w:rsidP="00D001E3">
            <w:pPr>
              <w:pStyle w:val="a"/>
              <w:numPr>
                <w:ilvl w:val="0"/>
                <w:numId w:val="0"/>
              </w:numPr>
              <w:tabs>
                <w:tab w:val="left" w:pos="792"/>
              </w:tabs>
              <w:spacing w:before="60" w:after="60" w:line="200" w:lineRule="exact"/>
              <w:ind w:left="947" w:hanging="270"/>
              <w:rPr>
                <w:b/>
                <w:szCs w:val="16"/>
              </w:rPr>
            </w:pPr>
            <w:r w:rsidRPr="008A0A53">
              <w:rPr>
                <w:szCs w:val="16"/>
              </w:rPr>
              <w:t>(</w:t>
            </w:r>
            <w:proofErr w:type="spellStart"/>
            <w:r w:rsidRPr="008A0A53">
              <w:rPr>
                <w:szCs w:val="16"/>
              </w:rPr>
              <w:t>i</w:t>
            </w:r>
            <w:proofErr w:type="spellEnd"/>
            <w:r w:rsidRPr="008A0A53">
              <w:rPr>
                <w:szCs w:val="16"/>
              </w:rPr>
              <w:t xml:space="preserve">) </w:t>
            </w:r>
            <w:r w:rsidR="00765B02">
              <w:rPr>
                <w:szCs w:val="16"/>
              </w:rPr>
              <w:t xml:space="preserve"> </w:t>
            </w:r>
            <w:r w:rsidRPr="008A0A53">
              <w:rPr>
                <w:szCs w:val="16"/>
              </w:rPr>
              <w:t>Amount and nature of student performance data that would be collected and the general education services that would be provided.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B7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B8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B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BA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4457BB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BC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C6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BE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BF" w14:textId="77777777" w:rsidR="00F1375B" w:rsidRPr="008A0A53" w:rsidRDefault="00F1375B" w:rsidP="00D001E3">
            <w:pPr>
              <w:pStyle w:val="a"/>
              <w:numPr>
                <w:ilvl w:val="0"/>
                <w:numId w:val="0"/>
              </w:numPr>
              <w:tabs>
                <w:tab w:val="left" w:pos="792"/>
              </w:tabs>
              <w:spacing w:before="60" w:after="60" w:line="200" w:lineRule="exact"/>
              <w:ind w:left="947" w:hanging="272"/>
              <w:jc w:val="left"/>
              <w:rPr>
                <w:b/>
                <w:szCs w:val="16"/>
              </w:rPr>
            </w:pPr>
            <w:r w:rsidRPr="008A0A53">
              <w:rPr>
                <w:szCs w:val="16"/>
              </w:rPr>
              <w:t xml:space="preserve">(ii) </w:t>
            </w:r>
            <w:r w:rsidRPr="008A0A53">
              <w:rPr>
                <w:szCs w:val="16"/>
              </w:rPr>
              <w:tab/>
              <w:t>Strategies for increasing the child’s rate of learning.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C0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C1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C2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457C3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4457C4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57C5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CF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C7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C8" w14:textId="216FC674" w:rsidR="00F1375B" w:rsidRPr="008A0A53" w:rsidRDefault="00F1375B" w:rsidP="00D001E3">
            <w:pPr>
              <w:pStyle w:val="a"/>
              <w:numPr>
                <w:ilvl w:val="0"/>
                <w:numId w:val="0"/>
              </w:numPr>
              <w:tabs>
                <w:tab w:val="left" w:pos="792"/>
                <w:tab w:val="left" w:pos="1219"/>
              </w:tabs>
              <w:spacing w:before="60" w:after="60" w:line="200" w:lineRule="exact"/>
              <w:ind w:left="720" w:hanging="43"/>
              <w:rPr>
                <w:b/>
                <w:szCs w:val="16"/>
              </w:rPr>
            </w:pPr>
            <w:r w:rsidRPr="008A0A53">
              <w:rPr>
                <w:szCs w:val="16"/>
              </w:rPr>
              <w:t>(iii) Parent’s right to request an evaluation.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C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7CA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CB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7CC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457CD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7CE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DA" w14:textId="77777777" w:rsidTr="00D001E3">
        <w:trPr>
          <w:cantSplit/>
          <w:trHeight w:val="1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D0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D1" w14:textId="77777777" w:rsidR="00F1375B" w:rsidRPr="008A0A53" w:rsidRDefault="00F1375B" w:rsidP="00D23E97">
            <w:pPr>
              <w:pStyle w:val="a"/>
              <w:numPr>
                <w:ilvl w:val="0"/>
                <w:numId w:val="0"/>
              </w:numPr>
              <w:tabs>
                <w:tab w:val="left" w:pos="792"/>
              </w:tabs>
              <w:spacing w:line="200" w:lineRule="exact"/>
              <w:ind w:left="1080"/>
              <w:jc w:val="center"/>
              <w:rPr>
                <w:b/>
                <w:szCs w:val="16"/>
              </w:rPr>
            </w:pPr>
            <w:r w:rsidRPr="008A0A53">
              <w:rPr>
                <w:b/>
                <w:szCs w:val="16"/>
              </w:rPr>
              <w:t>or</w:t>
            </w:r>
          </w:p>
          <w:p w14:paraId="434457D2" w14:textId="77777777" w:rsidR="00F1375B" w:rsidRPr="008A0A53" w:rsidRDefault="00F1375B" w:rsidP="00D001E3">
            <w:pPr>
              <w:pStyle w:val="a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line="200" w:lineRule="exact"/>
              <w:ind w:hanging="133"/>
              <w:rPr>
                <w:b/>
                <w:szCs w:val="16"/>
              </w:rPr>
            </w:pPr>
            <w:r w:rsidRPr="008A0A53">
              <w:rPr>
                <w:b/>
                <w:szCs w:val="16"/>
              </w:rPr>
              <w:t>Patterns of Strengths and Weaknesses</w:t>
            </w:r>
            <w:r w:rsidRPr="008A0A53">
              <w:rPr>
                <w:szCs w:val="16"/>
              </w:rPr>
              <w:t>.</w:t>
            </w:r>
          </w:p>
          <w:p w14:paraId="434457D3" w14:textId="77777777" w:rsidR="00F1375B" w:rsidRPr="008A0A53" w:rsidRDefault="00F1375B" w:rsidP="00D001E3">
            <w:pPr>
              <w:pStyle w:val="a"/>
              <w:numPr>
                <w:ilvl w:val="0"/>
                <w:numId w:val="0"/>
              </w:numPr>
              <w:spacing w:line="200" w:lineRule="exact"/>
              <w:ind w:left="497"/>
              <w:rPr>
                <w:b/>
                <w:szCs w:val="16"/>
              </w:rPr>
            </w:pPr>
            <w:r w:rsidRPr="008A0A53">
              <w:rPr>
                <w:szCs w:val="16"/>
              </w:rPr>
              <w:t>Documentation of a pattern of strengths and weaknesses in performance, achievement, or both, relative to age, State-approved grade level standards, or intellectual development, that is determined by the group to be relevant to the identification of a specific learning disability, using appropriate assessments.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D4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7D5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D6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D7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14:paraId="434457D8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D9" w14:textId="77777777" w:rsidR="00F1375B" w:rsidRPr="008A0A53" w:rsidRDefault="00F1375B" w:rsidP="00D23E97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E3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C0C0C"/>
            <w:vAlign w:val="center"/>
          </w:tcPr>
          <w:p w14:paraId="434457DB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7DC" w14:textId="66DB800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ind w:left="227" w:hanging="227"/>
              <w:rPr>
                <w:szCs w:val="16"/>
              </w:rPr>
            </w:pPr>
            <w:r w:rsidRPr="008A0A53">
              <w:rPr>
                <w:szCs w:val="16"/>
              </w:rPr>
              <w:t>3.</w:t>
            </w:r>
            <w:r w:rsidRPr="008A0A53">
              <w:rPr>
                <w:szCs w:val="16"/>
              </w:rPr>
              <w:tab/>
              <w:t xml:space="preserve">Documentation that the existence of specific learning disability is not the result of a visual, hearing, or motor disability; </w:t>
            </w:r>
            <w:r w:rsidR="002F292C">
              <w:rPr>
                <w:szCs w:val="16"/>
              </w:rPr>
              <w:t>intellectual disability; emotional disability</w:t>
            </w:r>
            <w:r w:rsidRPr="008A0A53">
              <w:rPr>
                <w:szCs w:val="16"/>
              </w:rPr>
              <w:t xml:space="preserve">; cultural factors; environmental or economic disadvantage or limited English proficiency.  </w:t>
            </w:r>
            <w:r w:rsidRPr="008A0A53">
              <w:rPr>
                <w:b/>
                <w:szCs w:val="16"/>
              </w:rPr>
              <w:t>Such documentation must include but is not limited to</w:t>
            </w:r>
            <w:r w:rsidRPr="008A0A53">
              <w:rPr>
                <w:szCs w:val="16"/>
              </w:rPr>
              <w:t>: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434457DD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14:paraId="434457DE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434457DF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14:paraId="434457E0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0C0C0C"/>
            <w:vAlign w:val="center"/>
          </w:tcPr>
          <w:p w14:paraId="434457E1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434457E2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EC" w14:textId="77777777" w:rsidTr="00D001E3">
        <w:trPr>
          <w:cantSplit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7E4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7E5" w14:textId="238A8010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before="120"/>
              <w:ind w:left="227" w:hanging="587"/>
              <w:rPr>
                <w:szCs w:val="16"/>
              </w:rPr>
            </w:pPr>
            <w:r w:rsidRPr="008A0A53">
              <w:rPr>
                <w:szCs w:val="16"/>
              </w:rPr>
              <w:t>(a</w:t>
            </w:r>
            <w:r w:rsidR="0073747D">
              <w:rPr>
                <w:szCs w:val="16"/>
              </w:rPr>
              <w:t xml:space="preserve">) </w:t>
            </w:r>
            <w:r w:rsidR="0073747D">
              <w:rPr>
                <w:szCs w:val="16"/>
              </w:rPr>
              <w:tab/>
            </w:r>
            <w:r w:rsidR="0073747D">
              <w:rPr>
                <w:szCs w:val="16"/>
              </w:rPr>
              <w:tab/>
            </w:r>
            <w:r w:rsidR="009C1EC2">
              <w:rPr>
                <w:szCs w:val="16"/>
              </w:rPr>
              <w:t>(a) Adaptive Behavior Scale (to rule out Intellectual Disability as the primary cause).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57E6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7E7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E8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E9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14:paraId="434457EA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EB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F5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ED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7EE" w14:textId="7D0B0711" w:rsidR="00F1375B" w:rsidRPr="008A0A53" w:rsidRDefault="0073747D" w:rsidP="00BF51BB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before="120"/>
              <w:ind w:left="227" w:hanging="587"/>
              <w:rPr>
                <w:szCs w:val="16"/>
              </w:rPr>
            </w:pPr>
            <w:r>
              <w:rPr>
                <w:szCs w:val="16"/>
              </w:rPr>
              <w:t xml:space="preserve">(b) 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(b) Behavior Rating Scale (to rule out Emotional Disability</w:t>
            </w:r>
            <w:r w:rsidR="009C1EC2">
              <w:rPr>
                <w:szCs w:val="16"/>
              </w:rPr>
              <w:t xml:space="preserve"> as the primary cause</w:t>
            </w:r>
            <w:r>
              <w:rPr>
                <w:szCs w:val="16"/>
              </w:rPr>
              <w:t>).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57EF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7F0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F1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F2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14:paraId="434457F3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F4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7FE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F6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7F7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before="120"/>
              <w:ind w:left="227" w:hanging="587"/>
              <w:rPr>
                <w:szCs w:val="16"/>
              </w:rPr>
            </w:pPr>
            <w:r w:rsidRPr="008A0A53">
              <w:rPr>
                <w:szCs w:val="16"/>
              </w:rPr>
              <w:t xml:space="preserve">(c) </w:t>
            </w:r>
            <w:r w:rsidRPr="008A0A53">
              <w:rPr>
                <w:szCs w:val="16"/>
              </w:rPr>
              <w:tab/>
            </w:r>
            <w:r w:rsidRPr="008A0A53">
              <w:rPr>
                <w:szCs w:val="16"/>
              </w:rPr>
              <w:tab/>
              <w:t>(c) Environmental Cultural Economic Concerns checklist.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57F8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7F9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FA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FB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14:paraId="434457FC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7FD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807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7FF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800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162"/>
              </w:tabs>
              <w:spacing w:before="120"/>
              <w:ind w:left="227" w:hanging="628"/>
              <w:rPr>
                <w:szCs w:val="16"/>
              </w:rPr>
            </w:pPr>
            <w:r w:rsidRPr="008A0A53">
              <w:rPr>
                <w:szCs w:val="16"/>
              </w:rPr>
              <w:t xml:space="preserve">(d) </w:t>
            </w:r>
            <w:r w:rsidRPr="008A0A53">
              <w:rPr>
                <w:szCs w:val="16"/>
              </w:rPr>
              <w:tab/>
            </w:r>
            <w:r w:rsidRPr="008A0A53">
              <w:rPr>
                <w:szCs w:val="16"/>
              </w:rPr>
              <w:tab/>
            </w:r>
            <w:r w:rsidRPr="008A0A53">
              <w:rPr>
                <w:szCs w:val="16"/>
              </w:rPr>
              <w:tab/>
              <w:t xml:space="preserve">(d) Other.  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5801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445802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03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04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14:paraId="43445805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06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810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08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809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left" w:pos="227"/>
              </w:tabs>
              <w:ind w:left="227" w:hanging="227"/>
              <w:rPr>
                <w:szCs w:val="16"/>
              </w:rPr>
            </w:pPr>
            <w:r w:rsidRPr="008A0A53">
              <w:rPr>
                <w:szCs w:val="16"/>
              </w:rPr>
              <w:t>4.</w:t>
            </w:r>
            <w:r w:rsidRPr="008A0A53">
              <w:rPr>
                <w:szCs w:val="16"/>
              </w:rPr>
              <w:tab/>
              <w:t>Data that demonstrates that the child was provided appropriate instruction in regular education settings, delivered by qualified personnel; and data-based documentation of repeated assessments of achievement at reasonable intervals, reflecting formal assessment of student progress during instruction, which was provided to the child’s parents.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0A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0B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0C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0D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80E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0F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  <w:tr w:rsidR="00F1375B" w:rsidRPr="008A0A53" w14:paraId="43445819" w14:textId="77777777" w:rsidTr="00D001E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11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45812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left" w:pos="227"/>
              </w:tabs>
              <w:spacing w:line="200" w:lineRule="exact"/>
              <w:ind w:left="227" w:hanging="227"/>
              <w:rPr>
                <w:spacing w:val="-4"/>
                <w:szCs w:val="16"/>
              </w:rPr>
            </w:pPr>
            <w:r w:rsidRPr="008A0A53">
              <w:rPr>
                <w:spacing w:val="-4"/>
                <w:szCs w:val="16"/>
              </w:rPr>
              <w:t>5.</w:t>
            </w:r>
            <w:r w:rsidRPr="008A0A53">
              <w:rPr>
                <w:spacing w:val="-4"/>
                <w:szCs w:val="16"/>
              </w:rPr>
              <w:tab/>
              <w:t xml:space="preserve">Observation:  Routine Classroom Instruction/and monitoring of the child’s performance </w:t>
            </w:r>
            <w:r w:rsidRPr="008A0A53">
              <w:rPr>
                <w:b/>
                <w:spacing w:val="-4"/>
                <w:szCs w:val="16"/>
              </w:rPr>
              <w:t>prior to referral,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13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5814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15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5816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45817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18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1375B" w:rsidRPr="008A0A53" w14:paraId="43445825" w14:textId="77777777" w:rsidTr="00D001E3">
        <w:trPr>
          <w:cantSplit/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1A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4581B" w14:textId="77777777" w:rsidR="00F1375B" w:rsidRPr="008A0A53" w:rsidRDefault="00F1375B" w:rsidP="00D23E97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line="200" w:lineRule="exact"/>
              <w:ind w:left="360" w:hanging="720"/>
              <w:jc w:val="center"/>
              <w:rPr>
                <w:b/>
                <w:spacing w:val="-4"/>
                <w:szCs w:val="16"/>
              </w:rPr>
            </w:pPr>
            <w:r w:rsidRPr="008A0A53">
              <w:rPr>
                <w:b/>
                <w:spacing w:val="-4"/>
                <w:szCs w:val="16"/>
              </w:rPr>
              <w:t>or</w:t>
            </w:r>
          </w:p>
          <w:p w14:paraId="4344581C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line="200" w:lineRule="exact"/>
              <w:ind w:left="227" w:hanging="227"/>
              <w:rPr>
                <w:spacing w:val="-4"/>
                <w:szCs w:val="16"/>
              </w:rPr>
            </w:pPr>
            <w:r w:rsidRPr="008A0A53">
              <w:rPr>
                <w:spacing w:val="-4"/>
                <w:szCs w:val="16"/>
              </w:rPr>
              <w:tab/>
              <w:t xml:space="preserve">Academic Performance in the regular classroom </w:t>
            </w:r>
            <w:r w:rsidRPr="008A0A53">
              <w:rPr>
                <w:b/>
                <w:spacing w:val="-4"/>
                <w:szCs w:val="16"/>
              </w:rPr>
              <w:t>after referral</w:t>
            </w:r>
            <w:r w:rsidRPr="008A0A53">
              <w:rPr>
                <w:spacing w:val="-4"/>
                <w:szCs w:val="16"/>
              </w:rPr>
              <w:t>.</w:t>
            </w:r>
          </w:p>
          <w:p w14:paraId="4344581D" w14:textId="77777777" w:rsidR="00F1375B" w:rsidRPr="008A0A53" w:rsidRDefault="00F1375B" w:rsidP="00D23E97">
            <w:pPr>
              <w:pStyle w:val="a"/>
              <w:numPr>
                <w:ilvl w:val="0"/>
                <w:numId w:val="0"/>
              </w:numPr>
              <w:tabs>
                <w:tab w:val="num" w:pos="-18"/>
                <w:tab w:val="left" w:pos="792"/>
              </w:tabs>
              <w:spacing w:line="200" w:lineRule="exact"/>
              <w:ind w:left="360" w:hanging="720"/>
              <w:jc w:val="left"/>
              <w:rPr>
                <w:spacing w:val="-4"/>
                <w:szCs w:val="16"/>
              </w:rPr>
            </w:pPr>
          </w:p>
          <w:p w14:paraId="4344581E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left" w:pos="227"/>
              </w:tabs>
              <w:spacing w:line="200" w:lineRule="exact"/>
              <w:ind w:left="227"/>
              <w:rPr>
                <w:spacing w:val="-4"/>
                <w:szCs w:val="16"/>
              </w:rPr>
            </w:pPr>
            <w:r w:rsidRPr="008A0A53">
              <w:rPr>
                <w:spacing w:val="-4"/>
                <w:szCs w:val="16"/>
              </w:rPr>
              <w:t>In the case of a child of less than school age or out of school, a member of the group determining eligibility must observe the child in an environment appropriate for a child of that age.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1F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820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21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5822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45823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824" w14:textId="77777777" w:rsidR="00F1375B" w:rsidRPr="008A0A53" w:rsidRDefault="00F1375B" w:rsidP="00D23E97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1375B" w:rsidRPr="008A0A53" w14:paraId="4344582E" w14:textId="77777777" w:rsidTr="00BF51BB">
        <w:trPr>
          <w:cantSplit/>
          <w:trHeight w:val="1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26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827" w14:textId="77777777" w:rsidR="00F1375B" w:rsidRPr="008A0A53" w:rsidRDefault="00F1375B" w:rsidP="00BF51BB">
            <w:pPr>
              <w:pStyle w:val="a"/>
              <w:numPr>
                <w:ilvl w:val="0"/>
                <w:numId w:val="0"/>
              </w:numPr>
              <w:tabs>
                <w:tab w:val="left" w:pos="227"/>
              </w:tabs>
              <w:spacing w:before="120"/>
              <w:rPr>
                <w:szCs w:val="16"/>
              </w:rPr>
            </w:pPr>
            <w:r w:rsidRPr="008A0A53">
              <w:rPr>
                <w:szCs w:val="16"/>
              </w:rPr>
              <w:t>6.</w:t>
            </w:r>
            <w:r w:rsidRPr="008A0A53">
              <w:rPr>
                <w:szCs w:val="16"/>
              </w:rPr>
              <w:tab/>
              <w:t>Work samples in the area of difficulty.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28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29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2A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582B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582C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82D" w14:textId="77777777" w:rsidR="00F1375B" w:rsidRPr="008A0A53" w:rsidRDefault="00F1375B" w:rsidP="00D23E97">
            <w:pPr>
              <w:jc w:val="both"/>
              <w:rPr>
                <w:sz w:val="16"/>
                <w:szCs w:val="16"/>
              </w:rPr>
            </w:pPr>
          </w:p>
        </w:tc>
      </w:tr>
    </w:tbl>
    <w:p w14:paraId="4344589A" w14:textId="77777777" w:rsidR="00F1375B" w:rsidRPr="00100778" w:rsidRDefault="00F1375B" w:rsidP="00D001E3">
      <w:pPr>
        <w:tabs>
          <w:tab w:val="left" w:pos="10512"/>
        </w:tabs>
        <w:rPr>
          <w:sz w:val="18"/>
          <w:szCs w:val="18"/>
        </w:rPr>
      </w:pPr>
    </w:p>
    <w:sectPr w:rsidR="00F1375B" w:rsidRPr="00100778" w:rsidSect="00BF51BB">
      <w:footerReference w:type="first" r:id="rId10"/>
      <w:pgSz w:w="12240" w:h="15840" w:code="1"/>
      <w:pgMar w:top="-222" w:right="540" w:bottom="18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7336" w14:textId="77777777" w:rsidR="00027475" w:rsidRDefault="00027475">
      <w:r>
        <w:separator/>
      </w:r>
    </w:p>
  </w:endnote>
  <w:endnote w:type="continuationSeparator" w:id="0">
    <w:p w14:paraId="478E0BBA" w14:textId="77777777" w:rsidR="00027475" w:rsidRDefault="0002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3E8D" w14:textId="6856CE11" w:rsidR="004D00BC" w:rsidRDefault="004D00BC" w:rsidP="00BF51BB">
    <w:pPr>
      <w:pStyle w:val="Footer"/>
      <w:tabs>
        <w:tab w:val="clear" w:pos="8640"/>
      </w:tabs>
      <w:jc w:val="right"/>
    </w:pPr>
    <w:r>
      <w:tab/>
    </w:r>
    <w:r>
      <w:tab/>
    </w:r>
    <w:r w:rsidR="00BF51BB">
      <w:t xml:space="preserve">  </w:t>
    </w:r>
    <w:r w:rsidR="00BF51BB">
      <w:rPr>
        <w:sz w:val="16"/>
        <w:szCs w:val="16"/>
      </w:rPr>
      <w:t>Updated 07/24/2020</w:t>
    </w:r>
  </w:p>
  <w:p w14:paraId="62B6653C" w14:textId="0DE761CE" w:rsidR="004D00BC" w:rsidRDefault="004D0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218F" w14:textId="77777777" w:rsidR="00027475" w:rsidRDefault="00027475">
      <w:r>
        <w:separator/>
      </w:r>
    </w:p>
  </w:footnote>
  <w:footnote w:type="continuationSeparator" w:id="0">
    <w:p w14:paraId="70EEF5C6" w14:textId="77777777" w:rsidR="00027475" w:rsidRDefault="0002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6A9"/>
    <w:multiLevelType w:val="hybridMultilevel"/>
    <w:tmpl w:val="B47A335C"/>
    <w:lvl w:ilvl="0" w:tplc="6E3421A8">
      <w:start w:val="1"/>
      <w:numFmt w:val="lowerRoman"/>
      <w:lvlText w:val="(%1)"/>
      <w:lvlJc w:val="left"/>
      <w:pPr>
        <w:ind w:left="16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 w15:restartNumberingAfterBreak="0">
    <w:nsid w:val="091E61EB"/>
    <w:multiLevelType w:val="hybridMultilevel"/>
    <w:tmpl w:val="FC8C549C"/>
    <w:lvl w:ilvl="0" w:tplc="CD6E8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6512C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46D8D"/>
    <w:multiLevelType w:val="singleLevel"/>
    <w:tmpl w:val="1D769312"/>
    <w:lvl w:ilvl="0">
      <w:start w:val="1"/>
      <w:numFmt w:val="lowerLetter"/>
      <w:pStyle w:val="a"/>
      <w:lvlText w:val="(%1.)"/>
      <w:lvlJc w:val="left"/>
      <w:pPr>
        <w:tabs>
          <w:tab w:val="num" w:pos="720"/>
        </w:tabs>
        <w:ind w:left="360" w:firstLine="0"/>
      </w:pPr>
    </w:lvl>
  </w:abstractNum>
  <w:abstractNum w:abstractNumId="3" w15:restartNumberingAfterBreak="0">
    <w:nsid w:val="319F6853"/>
    <w:multiLevelType w:val="hybridMultilevel"/>
    <w:tmpl w:val="A65EFA04"/>
    <w:lvl w:ilvl="0" w:tplc="ECAE8D4C">
      <w:start w:val="1"/>
      <w:numFmt w:val="lowerLetter"/>
      <w:lvlText w:val="(%1)"/>
      <w:lvlJc w:val="left"/>
      <w:pPr>
        <w:tabs>
          <w:tab w:val="num" w:pos="720"/>
        </w:tabs>
        <w:ind w:left="360" w:firstLine="0"/>
      </w:pPr>
      <w:rPr>
        <w:rFonts w:hint="default"/>
        <w:b w:val="0"/>
        <w:u w:val="none"/>
      </w:rPr>
    </w:lvl>
    <w:lvl w:ilvl="1" w:tplc="C64A7ABC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5D532B"/>
    <w:multiLevelType w:val="hybridMultilevel"/>
    <w:tmpl w:val="81B2FCA6"/>
    <w:lvl w:ilvl="0" w:tplc="CD6E8D8E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5" w15:restartNumberingAfterBreak="0">
    <w:nsid w:val="49E75FC9"/>
    <w:multiLevelType w:val="hybridMultilevel"/>
    <w:tmpl w:val="308CE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E09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BFEE1FC">
      <w:start w:val="1"/>
      <w:numFmt w:val="upperRoman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439F8"/>
    <w:multiLevelType w:val="multilevel"/>
    <w:tmpl w:val="D4C2C32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pStyle w:val="Heading6"/>
      <w:lvlText w:val="I%2%3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5702010"/>
    <w:multiLevelType w:val="singleLevel"/>
    <w:tmpl w:val="650051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DF4C30"/>
    <w:multiLevelType w:val="hybridMultilevel"/>
    <w:tmpl w:val="8E9C7BAA"/>
    <w:lvl w:ilvl="0" w:tplc="345AE1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5B"/>
    <w:rsid w:val="00027475"/>
    <w:rsid w:val="000464C1"/>
    <w:rsid w:val="002F292C"/>
    <w:rsid w:val="00345F13"/>
    <w:rsid w:val="00363A55"/>
    <w:rsid w:val="00365108"/>
    <w:rsid w:val="00434A27"/>
    <w:rsid w:val="004D00BC"/>
    <w:rsid w:val="005947EB"/>
    <w:rsid w:val="00632D94"/>
    <w:rsid w:val="0073747D"/>
    <w:rsid w:val="00765B02"/>
    <w:rsid w:val="007B3C33"/>
    <w:rsid w:val="00810905"/>
    <w:rsid w:val="008916E4"/>
    <w:rsid w:val="00934FFE"/>
    <w:rsid w:val="009C1EC2"/>
    <w:rsid w:val="00B37F99"/>
    <w:rsid w:val="00BC6CC6"/>
    <w:rsid w:val="00BF51BB"/>
    <w:rsid w:val="00CC438B"/>
    <w:rsid w:val="00D001E3"/>
    <w:rsid w:val="00D92304"/>
    <w:rsid w:val="00F1375B"/>
    <w:rsid w:val="00F7414F"/>
    <w:rsid w:val="00F805B3"/>
    <w:rsid w:val="00F81D2E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45751"/>
  <w15:chartTrackingRefBased/>
  <w15:docId w15:val="{A4404B4C-CEE3-4298-9DD1-2B802D54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1375B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1375B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137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137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F137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F137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137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137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137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7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137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1375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1375B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1375B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F1375B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1375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1375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1375B"/>
    <w:rPr>
      <w:rFonts w:ascii="Arial" w:eastAsia="Times New Roman" w:hAnsi="Arial" w:cs="Times New Roman"/>
      <w:b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F1375B"/>
  </w:style>
  <w:style w:type="character" w:customStyle="1" w:styleId="EndnoteTextChar">
    <w:name w:val="Endnote Text Char"/>
    <w:basedOn w:val="DefaultParagraphFont"/>
    <w:link w:val="EndnoteText"/>
    <w:semiHidden/>
    <w:rsid w:val="00F1375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1375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1375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">
    <w:name w:val="a"/>
    <w:basedOn w:val="Heading2"/>
    <w:rsid w:val="00F1375B"/>
    <w:pPr>
      <w:numPr>
        <w:ilvl w:val="0"/>
        <w:numId w:val="3"/>
      </w:numPr>
      <w:jc w:val="both"/>
    </w:pPr>
    <w:rPr>
      <w:b w:val="0"/>
      <w:sz w:val="16"/>
    </w:rPr>
  </w:style>
  <w:style w:type="paragraph" w:styleId="Footer">
    <w:name w:val="footer"/>
    <w:basedOn w:val="Normal"/>
    <w:link w:val="FooterChar"/>
    <w:uiPriority w:val="99"/>
    <w:rsid w:val="00F13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5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4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9d57f1192bddabd764cbd690d63255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c0662de38a30a532521414b08edbf67a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default="TA Talk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  <xsd:enumeration value="TA Talk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CVF</Value>
      <Value>All Forms</Value>
    </Tab_x0020_Name>
    <CategoryDescription xmlns="http://schemas.microsoft.com/sharepoint.v3">Specific Learning Disability Compliance Verification Form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  <IconOverlay xmlns="http://schemas.microsoft.com/sharepoint/v4" xsi:nil="true"/>
    <Sort_x0020_Order xmlns="14c6bbef-5cb4-4e5d-a0ae-4808415df6c2" xsi:nil="true"/>
  </documentManagement>
</p:properties>
</file>

<file path=customXml/itemProps1.xml><?xml version="1.0" encoding="utf-8"?>
<ds:datastoreItem xmlns:ds="http://schemas.openxmlformats.org/officeDocument/2006/customXml" ds:itemID="{4D39871B-2311-4F4E-8052-5D9EAB8D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8E45D-3E37-44E4-8579-5BF9D1B94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7AF32-FA8B-4F7C-9C5E-471117EDDFF8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.v3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Learning Disability CVF</vt:lpstr>
    </vt:vector>
  </TitlesOfParts>
  <Company>Alabama Department of Education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Learning Disability CVF</dc:title>
  <dc:subject/>
  <dc:creator>Royal Valarie</dc:creator>
  <cp:keywords/>
  <dc:description/>
  <cp:lastModifiedBy>Alana Urban</cp:lastModifiedBy>
  <cp:revision>2</cp:revision>
  <cp:lastPrinted>2021-02-17T17:13:00Z</cp:lastPrinted>
  <dcterms:created xsi:type="dcterms:W3CDTF">2021-02-17T17:14:00Z</dcterms:created>
  <dcterms:modified xsi:type="dcterms:W3CDTF">2021-02-17T17:14:00Z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0x010100392BF2A64BEAA7449275A2C578BF641A00549E5403E833C243BE6BDCE00270B24C</vt:lpwstr>
  </property>
</Properties>
</file>